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F20" w:rsidRPr="0070682B" w:rsidRDefault="00423F20" w:rsidP="00423F20">
      <w:pPr>
        <w:jc w:val="center"/>
        <w:rPr>
          <w:rFonts w:ascii="Georgia" w:hAnsi="Georgia"/>
          <w:sz w:val="52"/>
          <w:szCs w:val="52"/>
        </w:rPr>
      </w:pPr>
    </w:p>
    <w:p w:rsidR="00C63C05" w:rsidRPr="0070682B" w:rsidRDefault="00C63C05" w:rsidP="00423F20">
      <w:pPr>
        <w:jc w:val="center"/>
        <w:rPr>
          <w:rFonts w:ascii="Georgia" w:hAnsi="Georgia"/>
          <w:sz w:val="52"/>
          <w:szCs w:val="52"/>
        </w:rPr>
      </w:pPr>
    </w:p>
    <w:p w:rsidR="00A708AE" w:rsidRPr="0070682B" w:rsidRDefault="00423F20" w:rsidP="00423F20">
      <w:pPr>
        <w:jc w:val="center"/>
        <w:rPr>
          <w:rFonts w:ascii="Georgia" w:hAnsi="Georgia"/>
          <w:sz w:val="36"/>
          <w:szCs w:val="36"/>
        </w:rPr>
      </w:pPr>
      <w:r w:rsidRPr="0070682B">
        <w:rPr>
          <w:rFonts w:ascii="Georgia" w:hAnsi="Georgia"/>
          <w:sz w:val="36"/>
          <w:szCs w:val="36"/>
        </w:rPr>
        <w:t xml:space="preserve">Organizational </w:t>
      </w:r>
      <w:r w:rsidR="003170B0" w:rsidRPr="0070682B">
        <w:rPr>
          <w:rFonts w:ascii="Georgia" w:hAnsi="Georgia"/>
          <w:sz w:val="36"/>
          <w:szCs w:val="36"/>
        </w:rPr>
        <w:t xml:space="preserve">Capacity </w:t>
      </w:r>
      <w:r w:rsidRPr="0070682B">
        <w:rPr>
          <w:rFonts w:ascii="Georgia" w:hAnsi="Georgia"/>
          <w:sz w:val="36"/>
          <w:szCs w:val="36"/>
        </w:rPr>
        <w:t xml:space="preserve">Assessment Report </w:t>
      </w:r>
    </w:p>
    <w:p w:rsidR="00423F20" w:rsidRPr="0070682B" w:rsidRDefault="00F80109" w:rsidP="00423F20">
      <w:pPr>
        <w:jc w:val="center"/>
        <w:rPr>
          <w:rFonts w:ascii="Georgia" w:hAnsi="Georgia"/>
          <w:b/>
          <w:sz w:val="36"/>
          <w:szCs w:val="36"/>
        </w:rPr>
      </w:pPr>
      <w:r w:rsidRPr="0070682B">
        <w:rPr>
          <w:rFonts w:ascii="Georgia" w:hAnsi="Georgia"/>
          <w:b/>
          <w:sz w:val="36"/>
          <w:szCs w:val="36"/>
        </w:rPr>
        <w:t>Amarodrom</w:t>
      </w:r>
    </w:p>
    <w:p w:rsidR="00235207" w:rsidRPr="0070682B" w:rsidRDefault="00F80109" w:rsidP="00423F20">
      <w:pPr>
        <w:jc w:val="center"/>
        <w:rPr>
          <w:rFonts w:ascii="Georgia" w:hAnsi="Georgia"/>
          <w:sz w:val="36"/>
          <w:szCs w:val="36"/>
        </w:rPr>
      </w:pPr>
      <w:r w:rsidRPr="0070682B">
        <w:rPr>
          <w:rFonts w:ascii="Georgia" w:hAnsi="Georgia"/>
          <w:sz w:val="36"/>
          <w:szCs w:val="36"/>
        </w:rPr>
        <w:t>Tirana</w:t>
      </w:r>
      <w:r w:rsidR="00235207" w:rsidRPr="0070682B">
        <w:rPr>
          <w:rFonts w:ascii="Georgia" w:hAnsi="Georgia"/>
          <w:sz w:val="36"/>
          <w:szCs w:val="36"/>
        </w:rPr>
        <w:t xml:space="preserve"> / Albania</w:t>
      </w:r>
    </w:p>
    <w:p w:rsidR="00423F20" w:rsidRPr="0070682B" w:rsidRDefault="00423F20" w:rsidP="00423F20">
      <w:pPr>
        <w:jc w:val="center"/>
        <w:rPr>
          <w:rFonts w:ascii="Georgia" w:hAnsi="Georgia"/>
          <w:sz w:val="52"/>
          <w:szCs w:val="52"/>
        </w:rPr>
      </w:pPr>
    </w:p>
    <w:p w:rsidR="007A177E" w:rsidRPr="0070682B" w:rsidRDefault="007A177E">
      <w:pPr>
        <w:rPr>
          <w:rFonts w:ascii="Georgia" w:hAnsi="Georgia"/>
        </w:rPr>
      </w:pPr>
    </w:p>
    <w:p w:rsidR="00423F20" w:rsidRPr="0070682B" w:rsidRDefault="00423F20">
      <w:pPr>
        <w:rPr>
          <w:rFonts w:ascii="Georgia" w:hAnsi="Georgia"/>
        </w:rPr>
      </w:pPr>
    </w:p>
    <w:p w:rsidR="00423F20" w:rsidRPr="0070682B" w:rsidRDefault="00423F20">
      <w:pPr>
        <w:rPr>
          <w:rFonts w:ascii="Georgia" w:hAnsi="Georgia"/>
        </w:rPr>
      </w:pPr>
    </w:p>
    <w:p w:rsidR="00423F20" w:rsidRPr="0070682B" w:rsidRDefault="00423F20" w:rsidP="00423F20">
      <w:pPr>
        <w:jc w:val="center"/>
        <w:rPr>
          <w:rFonts w:ascii="Georgia" w:hAnsi="Georgia"/>
        </w:rPr>
      </w:pPr>
    </w:p>
    <w:p w:rsidR="00423F20" w:rsidRPr="0070682B" w:rsidRDefault="00423F20" w:rsidP="00423F20">
      <w:pPr>
        <w:jc w:val="center"/>
        <w:rPr>
          <w:rFonts w:ascii="Georgia" w:hAnsi="Georgia"/>
        </w:rPr>
      </w:pPr>
    </w:p>
    <w:p w:rsidR="00423F20" w:rsidRPr="0070682B" w:rsidRDefault="00423F20" w:rsidP="00423F20">
      <w:pPr>
        <w:jc w:val="center"/>
        <w:rPr>
          <w:rFonts w:ascii="Georgia" w:hAnsi="Georgia"/>
        </w:rPr>
      </w:pPr>
    </w:p>
    <w:p w:rsidR="00423F20" w:rsidRPr="0070682B" w:rsidRDefault="00423F20" w:rsidP="00423F20">
      <w:pPr>
        <w:jc w:val="center"/>
        <w:rPr>
          <w:rFonts w:ascii="Georgia" w:hAnsi="Georgia"/>
        </w:rPr>
      </w:pPr>
    </w:p>
    <w:p w:rsidR="00423F20" w:rsidRPr="0070682B" w:rsidRDefault="00423F20" w:rsidP="00423F20">
      <w:pPr>
        <w:jc w:val="center"/>
        <w:rPr>
          <w:rFonts w:ascii="Georgia" w:hAnsi="Georgia"/>
        </w:rPr>
      </w:pPr>
    </w:p>
    <w:p w:rsidR="001D79AF" w:rsidRPr="0070682B" w:rsidRDefault="001D79AF" w:rsidP="00423F20">
      <w:pPr>
        <w:jc w:val="center"/>
        <w:rPr>
          <w:rFonts w:ascii="Georgia" w:hAnsi="Georgia"/>
        </w:rPr>
      </w:pPr>
    </w:p>
    <w:p w:rsidR="001D79AF" w:rsidRPr="0070682B" w:rsidRDefault="001D79AF" w:rsidP="00423F20">
      <w:pPr>
        <w:jc w:val="center"/>
        <w:rPr>
          <w:rFonts w:ascii="Georgia" w:hAnsi="Georgia"/>
        </w:rPr>
      </w:pPr>
    </w:p>
    <w:p w:rsidR="00423F20" w:rsidRDefault="00423F20" w:rsidP="00423F20">
      <w:pPr>
        <w:jc w:val="center"/>
        <w:rPr>
          <w:rFonts w:ascii="Georgia" w:hAnsi="Georgia"/>
        </w:rPr>
      </w:pPr>
    </w:p>
    <w:p w:rsidR="00F116B7" w:rsidRDefault="00F116B7" w:rsidP="00423F20">
      <w:pPr>
        <w:jc w:val="center"/>
        <w:rPr>
          <w:rFonts w:ascii="Georgia" w:hAnsi="Georgia"/>
        </w:rPr>
      </w:pPr>
    </w:p>
    <w:p w:rsidR="00F116B7" w:rsidRDefault="00F116B7" w:rsidP="00423F20">
      <w:pPr>
        <w:jc w:val="center"/>
        <w:rPr>
          <w:rFonts w:ascii="Georgia" w:hAnsi="Georgia"/>
        </w:rPr>
      </w:pPr>
    </w:p>
    <w:p w:rsidR="00F116B7" w:rsidRDefault="00F116B7" w:rsidP="00423F20">
      <w:pPr>
        <w:jc w:val="center"/>
        <w:rPr>
          <w:rFonts w:ascii="Georgia" w:hAnsi="Georgia"/>
        </w:rPr>
      </w:pPr>
    </w:p>
    <w:p w:rsidR="00F116B7" w:rsidRDefault="00F116B7" w:rsidP="00423F20">
      <w:pPr>
        <w:jc w:val="center"/>
        <w:rPr>
          <w:rFonts w:ascii="Georgia" w:hAnsi="Georgia"/>
        </w:rPr>
      </w:pPr>
    </w:p>
    <w:p w:rsidR="00F116B7" w:rsidRDefault="00F116B7" w:rsidP="00423F20">
      <w:pPr>
        <w:jc w:val="center"/>
        <w:rPr>
          <w:rFonts w:ascii="Georgia" w:hAnsi="Georgia"/>
        </w:rPr>
      </w:pPr>
    </w:p>
    <w:p w:rsidR="00F116B7" w:rsidRPr="0070682B" w:rsidRDefault="00F116B7" w:rsidP="00423F20">
      <w:pPr>
        <w:jc w:val="center"/>
        <w:rPr>
          <w:rFonts w:ascii="Georgia" w:hAnsi="Georgia"/>
        </w:rPr>
      </w:pPr>
    </w:p>
    <w:p w:rsidR="00C63C05" w:rsidRPr="0070682B" w:rsidRDefault="00C63C05" w:rsidP="00423F20">
      <w:pPr>
        <w:jc w:val="center"/>
        <w:rPr>
          <w:rFonts w:ascii="Georgia" w:hAnsi="Georgia"/>
        </w:rPr>
      </w:pPr>
    </w:p>
    <w:p w:rsidR="00C63C05" w:rsidRPr="0070682B" w:rsidRDefault="00C63C05" w:rsidP="00423F20">
      <w:pPr>
        <w:jc w:val="center"/>
        <w:rPr>
          <w:rFonts w:ascii="Georgia" w:hAnsi="Georgia"/>
        </w:rPr>
      </w:pPr>
    </w:p>
    <w:p w:rsidR="00C63C05" w:rsidRPr="0070682B" w:rsidRDefault="00C63C05" w:rsidP="00423F20">
      <w:pPr>
        <w:jc w:val="center"/>
        <w:rPr>
          <w:rFonts w:ascii="Georgia" w:hAnsi="Georgia"/>
        </w:rPr>
      </w:pPr>
    </w:p>
    <w:p w:rsidR="00C63C05" w:rsidRPr="0070682B" w:rsidRDefault="00C63C05" w:rsidP="00423F20">
      <w:pPr>
        <w:jc w:val="center"/>
        <w:rPr>
          <w:rFonts w:ascii="Georgia" w:hAnsi="Georgia"/>
        </w:rPr>
      </w:pPr>
    </w:p>
    <w:p w:rsidR="00C63C05" w:rsidRPr="0070682B" w:rsidRDefault="00C63C05" w:rsidP="00423F20">
      <w:pPr>
        <w:jc w:val="center"/>
        <w:rPr>
          <w:rFonts w:ascii="Georgia" w:hAnsi="Georgia"/>
        </w:rPr>
      </w:pPr>
    </w:p>
    <w:p w:rsidR="008622AE" w:rsidRPr="0070682B" w:rsidRDefault="008622AE" w:rsidP="00423F20">
      <w:pPr>
        <w:jc w:val="center"/>
        <w:rPr>
          <w:rFonts w:ascii="Georgia" w:hAnsi="Georgia"/>
        </w:rPr>
      </w:pPr>
    </w:p>
    <w:p w:rsidR="008622AE" w:rsidRPr="0070682B" w:rsidRDefault="008622AE" w:rsidP="00423F20">
      <w:pPr>
        <w:jc w:val="center"/>
        <w:rPr>
          <w:rFonts w:ascii="Georgia" w:hAnsi="Georgia"/>
        </w:rPr>
      </w:pPr>
    </w:p>
    <w:p w:rsidR="008622AE" w:rsidRPr="0070682B" w:rsidRDefault="008622AE" w:rsidP="00423F20">
      <w:pPr>
        <w:jc w:val="center"/>
        <w:rPr>
          <w:rFonts w:ascii="Georgia" w:hAnsi="Georgia"/>
        </w:rPr>
      </w:pPr>
    </w:p>
    <w:p w:rsidR="008622AE" w:rsidRPr="0070682B" w:rsidRDefault="008622AE" w:rsidP="00423F20">
      <w:pPr>
        <w:jc w:val="center"/>
        <w:rPr>
          <w:rFonts w:ascii="Georgia" w:hAnsi="Georgia"/>
        </w:rPr>
      </w:pPr>
    </w:p>
    <w:p w:rsidR="008622AE" w:rsidRPr="0070682B" w:rsidRDefault="008622AE" w:rsidP="00423F20">
      <w:pPr>
        <w:jc w:val="center"/>
        <w:rPr>
          <w:rFonts w:ascii="Georgia" w:hAnsi="Georgia"/>
        </w:rPr>
      </w:pPr>
    </w:p>
    <w:p w:rsidR="00C63C05" w:rsidRPr="0070682B" w:rsidRDefault="00C63C05" w:rsidP="00423F20">
      <w:pPr>
        <w:jc w:val="center"/>
        <w:rPr>
          <w:rFonts w:ascii="Georgia" w:hAnsi="Georgia"/>
        </w:rPr>
      </w:pPr>
    </w:p>
    <w:p w:rsidR="00423F20" w:rsidRPr="0070682B" w:rsidRDefault="00423F20" w:rsidP="00423F20">
      <w:pPr>
        <w:jc w:val="center"/>
        <w:rPr>
          <w:rFonts w:ascii="Georgia" w:hAnsi="Georgia"/>
        </w:rPr>
      </w:pPr>
    </w:p>
    <w:p w:rsidR="00423F20" w:rsidRPr="0070682B" w:rsidRDefault="00423F20" w:rsidP="003170B0">
      <w:pPr>
        <w:jc w:val="center"/>
        <w:rPr>
          <w:rFonts w:ascii="Georgia" w:hAnsi="Georgia"/>
        </w:rPr>
      </w:pPr>
      <w:r w:rsidRPr="0070682B">
        <w:rPr>
          <w:rFonts w:ascii="Georgia" w:hAnsi="Georgia"/>
        </w:rPr>
        <w:t>Assessment Date:</w:t>
      </w:r>
    </w:p>
    <w:p w:rsidR="00423F20" w:rsidRPr="0070682B" w:rsidRDefault="008F560D" w:rsidP="003170B0">
      <w:pPr>
        <w:jc w:val="center"/>
        <w:rPr>
          <w:rFonts w:ascii="Georgia" w:hAnsi="Georgia"/>
        </w:rPr>
      </w:pPr>
      <w:r>
        <w:rPr>
          <w:rFonts w:ascii="Georgia" w:hAnsi="Georgia"/>
        </w:rPr>
        <w:t>24</w:t>
      </w:r>
      <w:r w:rsidRPr="008F560D">
        <w:rPr>
          <w:rFonts w:ascii="Georgia" w:hAnsi="Georgia"/>
          <w:vertAlign w:val="superscript"/>
        </w:rPr>
        <w:t>th</w:t>
      </w:r>
      <w:r>
        <w:rPr>
          <w:rFonts w:ascii="Georgia" w:hAnsi="Georgia"/>
        </w:rPr>
        <w:t xml:space="preserve"> </w:t>
      </w:r>
      <w:r w:rsidR="00415FB1">
        <w:rPr>
          <w:rFonts w:ascii="Georgia" w:hAnsi="Georgia"/>
        </w:rPr>
        <w:t>December</w:t>
      </w:r>
      <w:r w:rsidR="003170B0" w:rsidRPr="0070682B">
        <w:rPr>
          <w:rFonts w:ascii="Georgia" w:hAnsi="Georgia"/>
        </w:rPr>
        <w:t xml:space="preserve"> 20</w:t>
      </w:r>
      <w:r w:rsidR="00BA056F">
        <w:rPr>
          <w:rFonts w:ascii="Georgia" w:hAnsi="Georgia"/>
        </w:rPr>
        <w:t>20</w:t>
      </w:r>
    </w:p>
    <w:p w:rsidR="00423F20" w:rsidRPr="0070682B" w:rsidRDefault="00423F20" w:rsidP="00423F20">
      <w:pPr>
        <w:jc w:val="center"/>
        <w:rPr>
          <w:rFonts w:ascii="Georgia" w:hAnsi="Georgia"/>
          <w:sz w:val="36"/>
          <w:szCs w:val="36"/>
        </w:rPr>
      </w:pPr>
    </w:p>
    <w:p w:rsidR="00423F20" w:rsidRPr="0070682B" w:rsidRDefault="00423F20" w:rsidP="00423F20">
      <w:pPr>
        <w:jc w:val="center"/>
        <w:rPr>
          <w:rFonts w:ascii="Georgia" w:hAnsi="Georgia"/>
          <w:sz w:val="36"/>
          <w:szCs w:val="36"/>
        </w:rPr>
      </w:pPr>
    </w:p>
    <w:p w:rsidR="003170B0" w:rsidRPr="0070682B" w:rsidRDefault="003170B0" w:rsidP="00423F20">
      <w:pPr>
        <w:jc w:val="center"/>
        <w:rPr>
          <w:rFonts w:ascii="Georgia" w:hAnsi="Georgia"/>
          <w:sz w:val="36"/>
          <w:szCs w:val="36"/>
        </w:rPr>
      </w:pPr>
    </w:p>
    <w:p w:rsidR="00423F20" w:rsidRPr="0070682B" w:rsidRDefault="00423F20" w:rsidP="00423F20">
      <w:pPr>
        <w:jc w:val="center"/>
        <w:rPr>
          <w:rFonts w:ascii="Georgia" w:hAnsi="Georgia"/>
          <w:sz w:val="36"/>
          <w:szCs w:val="36"/>
        </w:rPr>
      </w:pPr>
    </w:p>
    <w:p w:rsidR="00423F20" w:rsidRPr="00E5148C" w:rsidRDefault="00423F20" w:rsidP="00296525">
      <w:pPr>
        <w:jc w:val="both"/>
        <w:outlineLvl w:val="0"/>
        <w:rPr>
          <w:rFonts w:ascii="Georgia" w:eastAsiaTheme="majorEastAsia" w:hAnsi="Georgia" w:cstheme="majorBidi"/>
          <w:b/>
          <w:color w:val="365F91" w:themeColor="accent1" w:themeShade="BF"/>
          <w:sz w:val="28"/>
          <w:szCs w:val="22"/>
        </w:rPr>
      </w:pPr>
      <w:bookmarkStart w:id="0" w:name="_Toc234224960"/>
      <w:r w:rsidRPr="00E5148C">
        <w:rPr>
          <w:rFonts w:ascii="Georgia" w:eastAsiaTheme="majorEastAsia" w:hAnsi="Georgia" w:cstheme="majorBidi"/>
          <w:b/>
          <w:color w:val="365F91" w:themeColor="accent1" w:themeShade="BF"/>
          <w:sz w:val="28"/>
          <w:szCs w:val="22"/>
        </w:rPr>
        <w:lastRenderedPageBreak/>
        <w:t>Executive Summary</w:t>
      </w:r>
      <w:bookmarkEnd w:id="0"/>
    </w:p>
    <w:p w:rsidR="00423F20" w:rsidRPr="0070682B" w:rsidRDefault="00423F20" w:rsidP="00423F20">
      <w:pPr>
        <w:rPr>
          <w:rFonts w:ascii="Georgia" w:hAnsi="Georgia"/>
          <w:b/>
          <w:lang w:eastAsia="en-US"/>
        </w:rPr>
      </w:pPr>
    </w:p>
    <w:p w:rsidR="008F560D" w:rsidRPr="00E5148C" w:rsidRDefault="00987C80" w:rsidP="00B111F9">
      <w:pPr>
        <w:rPr>
          <w:rFonts w:ascii="Georgia" w:hAnsi="Georgia"/>
          <w:sz w:val="22"/>
          <w:szCs w:val="22"/>
          <w:lang w:eastAsia="en-US"/>
        </w:rPr>
      </w:pPr>
      <w:r w:rsidRPr="00E5148C">
        <w:rPr>
          <w:rFonts w:ascii="Georgia" w:hAnsi="Georgia"/>
          <w:sz w:val="22"/>
          <w:szCs w:val="22"/>
          <w:lang w:eastAsia="en-US"/>
        </w:rPr>
        <w:t xml:space="preserve">The Organizational Capacity </w:t>
      </w:r>
      <w:r w:rsidR="009B5200" w:rsidRPr="00E5148C">
        <w:rPr>
          <w:rFonts w:ascii="Georgia" w:hAnsi="Georgia"/>
          <w:sz w:val="22"/>
          <w:szCs w:val="22"/>
          <w:lang w:eastAsia="en-US"/>
        </w:rPr>
        <w:t>Assessment</w:t>
      </w:r>
      <w:r w:rsidRPr="00E5148C">
        <w:rPr>
          <w:rFonts w:ascii="Georgia" w:hAnsi="Georgia"/>
          <w:sz w:val="22"/>
          <w:szCs w:val="22"/>
          <w:lang w:eastAsia="en-US"/>
        </w:rPr>
        <w:t xml:space="preserve"> </w:t>
      </w:r>
      <w:r w:rsidR="008F560D" w:rsidRPr="00E5148C">
        <w:rPr>
          <w:rFonts w:ascii="Georgia" w:hAnsi="Georgia"/>
          <w:sz w:val="22"/>
          <w:szCs w:val="22"/>
          <w:lang w:eastAsia="en-US"/>
        </w:rPr>
        <w:t xml:space="preserve">(OCA) </w:t>
      </w:r>
      <w:r w:rsidRPr="00E5148C">
        <w:rPr>
          <w:rFonts w:ascii="Georgia" w:hAnsi="Georgia"/>
          <w:sz w:val="22"/>
          <w:szCs w:val="22"/>
          <w:lang w:eastAsia="en-US"/>
        </w:rPr>
        <w:t>of the Partner</w:t>
      </w:r>
      <w:r w:rsidR="009B5200" w:rsidRPr="00E5148C">
        <w:rPr>
          <w:rFonts w:ascii="Georgia" w:hAnsi="Georgia"/>
          <w:sz w:val="22"/>
          <w:szCs w:val="22"/>
          <w:lang w:eastAsia="en-US"/>
        </w:rPr>
        <w:t xml:space="preserve"> Organization Amaro Drom was </w:t>
      </w:r>
      <w:r w:rsidR="008F560D" w:rsidRPr="00E5148C">
        <w:rPr>
          <w:rFonts w:ascii="Georgia" w:hAnsi="Georgia"/>
          <w:sz w:val="22"/>
          <w:szCs w:val="22"/>
          <w:lang w:eastAsia="en-US"/>
        </w:rPr>
        <w:t>conducted on 24</w:t>
      </w:r>
      <w:r w:rsidR="008F560D" w:rsidRPr="00E5148C">
        <w:rPr>
          <w:rFonts w:ascii="Georgia" w:hAnsi="Georgia"/>
          <w:sz w:val="22"/>
          <w:szCs w:val="22"/>
          <w:vertAlign w:val="superscript"/>
          <w:lang w:eastAsia="en-US"/>
        </w:rPr>
        <w:t>th</w:t>
      </w:r>
      <w:r w:rsidR="008F560D" w:rsidRPr="00E5148C">
        <w:rPr>
          <w:rFonts w:ascii="Georgia" w:hAnsi="Georgia"/>
          <w:sz w:val="22"/>
          <w:szCs w:val="22"/>
          <w:lang w:eastAsia="en-US"/>
        </w:rPr>
        <w:t xml:space="preserve"> December 2020, using the Octagon 2.0 as the assessment tool</w:t>
      </w:r>
      <w:r w:rsidR="009B5200" w:rsidRPr="00E5148C">
        <w:rPr>
          <w:rFonts w:ascii="Georgia" w:hAnsi="Georgia"/>
          <w:sz w:val="22"/>
          <w:szCs w:val="22"/>
          <w:lang w:eastAsia="en-US"/>
        </w:rPr>
        <w:t xml:space="preserve">. </w:t>
      </w:r>
    </w:p>
    <w:p w:rsidR="008F560D" w:rsidRPr="00E5148C" w:rsidRDefault="008F560D" w:rsidP="00B111F9">
      <w:pPr>
        <w:rPr>
          <w:rFonts w:ascii="Georgia" w:hAnsi="Georgia"/>
          <w:sz w:val="22"/>
          <w:szCs w:val="22"/>
          <w:lang w:eastAsia="en-US"/>
        </w:rPr>
      </w:pPr>
    </w:p>
    <w:p w:rsidR="008F560D" w:rsidRPr="00E5148C" w:rsidRDefault="008F560D" w:rsidP="00B111F9">
      <w:pPr>
        <w:rPr>
          <w:rFonts w:ascii="Georgia" w:hAnsi="Georgia"/>
          <w:sz w:val="22"/>
          <w:szCs w:val="22"/>
          <w:lang w:eastAsia="en-US"/>
        </w:rPr>
      </w:pPr>
      <w:r w:rsidRPr="00E5148C">
        <w:rPr>
          <w:rFonts w:ascii="Georgia" w:hAnsi="Georgia"/>
          <w:sz w:val="22"/>
          <w:szCs w:val="22"/>
          <w:lang w:eastAsia="en-US"/>
        </w:rPr>
        <w:t>A workshop was conducted for the OCA with the participation of 30 people. The profile of participant is as follows:</w:t>
      </w:r>
    </w:p>
    <w:p w:rsidR="008F560D" w:rsidRPr="00E5148C" w:rsidRDefault="008F560D" w:rsidP="00AB2C32">
      <w:pPr>
        <w:pStyle w:val="ListParagraph"/>
        <w:numPr>
          <w:ilvl w:val="0"/>
          <w:numId w:val="37"/>
        </w:numPr>
        <w:rPr>
          <w:rFonts w:ascii="Georgia" w:hAnsi="Georgia"/>
          <w:sz w:val="22"/>
          <w:szCs w:val="22"/>
          <w:lang w:eastAsia="en-US"/>
        </w:rPr>
      </w:pPr>
      <w:r w:rsidRPr="00E5148C">
        <w:rPr>
          <w:rFonts w:ascii="Georgia" w:hAnsi="Georgia"/>
          <w:sz w:val="22"/>
          <w:szCs w:val="22"/>
          <w:lang w:eastAsia="en-US"/>
        </w:rPr>
        <w:t xml:space="preserve">Amaro Drom staff in head office and local branch offices; </w:t>
      </w:r>
    </w:p>
    <w:p w:rsidR="008F560D" w:rsidRPr="00E5148C" w:rsidRDefault="008F560D" w:rsidP="00AB2C32">
      <w:pPr>
        <w:pStyle w:val="ListParagraph"/>
        <w:numPr>
          <w:ilvl w:val="0"/>
          <w:numId w:val="37"/>
        </w:numPr>
        <w:rPr>
          <w:rFonts w:ascii="Georgia" w:hAnsi="Georgia"/>
          <w:sz w:val="22"/>
          <w:szCs w:val="22"/>
          <w:lang w:eastAsia="en-US"/>
        </w:rPr>
      </w:pPr>
      <w:r w:rsidRPr="00E5148C">
        <w:rPr>
          <w:rFonts w:ascii="Georgia" w:hAnsi="Georgia"/>
          <w:sz w:val="22"/>
          <w:szCs w:val="22"/>
          <w:lang w:eastAsia="en-US"/>
        </w:rPr>
        <w:t xml:space="preserve">Amaro Drom Board Members; and </w:t>
      </w:r>
    </w:p>
    <w:p w:rsidR="008F560D" w:rsidRPr="00E5148C" w:rsidRDefault="008F560D" w:rsidP="00AB2C32">
      <w:pPr>
        <w:pStyle w:val="ListParagraph"/>
        <w:numPr>
          <w:ilvl w:val="0"/>
          <w:numId w:val="37"/>
        </w:numPr>
        <w:rPr>
          <w:rFonts w:ascii="Georgia" w:hAnsi="Georgia"/>
          <w:sz w:val="22"/>
          <w:szCs w:val="22"/>
          <w:lang w:eastAsia="en-US"/>
        </w:rPr>
      </w:pPr>
      <w:r w:rsidRPr="00E5148C">
        <w:rPr>
          <w:rFonts w:ascii="Georgia" w:hAnsi="Georgia"/>
          <w:sz w:val="22"/>
          <w:szCs w:val="22"/>
          <w:lang w:eastAsia="en-US"/>
        </w:rPr>
        <w:t xml:space="preserve">Community members; </w:t>
      </w:r>
    </w:p>
    <w:p w:rsidR="009B5200" w:rsidRPr="00E5148C" w:rsidRDefault="008F560D" w:rsidP="00B111F9">
      <w:pPr>
        <w:rPr>
          <w:rFonts w:ascii="Georgia" w:hAnsi="Georgia"/>
          <w:sz w:val="22"/>
          <w:szCs w:val="22"/>
          <w:lang w:eastAsia="en-US"/>
        </w:rPr>
      </w:pPr>
      <w:r w:rsidRPr="00E5148C">
        <w:rPr>
          <w:rFonts w:ascii="Georgia" w:hAnsi="Georgia"/>
          <w:sz w:val="22"/>
          <w:szCs w:val="22"/>
          <w:lang w:eastAsia="en-US"/>
        </w:rPr>
        <w:t xml:space="preserve">With regard to </w:t>
      </w:r>
      <w:r w:rsidR="006E12AD" w:rsidRPr="00E5148C">
        <w:rPr>
          <w:rFonts w:ascii="Georgia" w:hAnsi="Georgia"/>
          <w:sz w:val="22"/>
          <w:szCs w:val="22"/>
          <w:lang w:eastAsia="en-US"/>
        </w:rPr>
        <w:t xml:space="preserve">the </w:t>
      </w:r>
      <w:r w:rsidRPr="00E5148C">
        <w:rPr>
          <w:rFonts w:ascii="Georgia" w:hAnsi="Georgia"/>
          <w:sz w:val="22"/>
          <w:szCs w:val="22"/>
          <w:lang w:eastAsia="en-US"/>
        </w:rPr>
        <w:t xml:space="preserve">gender perspective, the participants </w:t>
      </w:r>
      <w:r w:rsidR="006E12AD" w:rsidRPr="00E5148C">
        <w:rPr>
          <w:rFonts w:ascii="Georgia" w:hAnsi="Georgia"/>
          <w:sz w:val="22"/>
          <w:szCs w:val="22"/>
          <w:lang w:eastAsia="en-US"/>
        </w:rPr>
        <w:t>group consisted in</w:t>
      </w:r>
      <w:r w:rsidRPr="00E5148C">
        <w:rPr>
          <w:rFonts w:ascii="Georgia" w:hAnsi="Georgia"/>
          <w:sz w:val="22"/>
          <w:szCs w:val="22"/>
          <w:lang w:eastAsia="en-US"/>
        </w:rPr>
        <w:t xml:space="preserve"> 15 women and 15 men. </w:t>
      </w:r>
      <w:r w:rsidR="006E12AD" w:rsidRPr="00E5148C">
        <w:rPr>
          <w:rFonts w:ascii="Georgia" w:hAnsi="Georgia"/>
          <w:sz w:val="22"/>
          <w:szCs w:val="22"/>
          <w:lang w:eastAsia="en-US"/>
        </w:rPr>
        <w:t xml:space="preserve"> (</w:t>
      </w:r>
      <w:r w:rsidR="006E12AD" w:rsidRPr="00E5148C">
        <w:rPr>
          <w:rFonts w:ascii="Georgia" w:hAnsi="Georgia"/>
          <w:sz w:val="22"/>
          <w:szCs w:val="22"/>
          <w:highlight w:val="yellow"/>
          <w:lang w:eastAsia="en-US"/>
        </w:rPr>
        <w:t xml:space="preserve">For more information about the participants, please refer to </w:t>
      </w:r>
      <w:r w:rsidR="00140B4B" w:rsidRPr="00E5148C">
        <w:rPr>
          <w:rFonts w:ascii="Georgia" w:hAnsi="Georgia"/>
          <w:sz w:val="22"/>
          <w:szCs w:val="22"/>
          <w:highlight w:val="yellow"/>
          <w:lang w:eastAsia="en-US"/>
        </w:rPr>
        <w:t>Annex 1: List of participants</w:t>
      </w:r>
      <w:r w:rsidR="00140B4B" w:rsidRPr="00E5148C">
        <w:rPr>
          <w:rFonts w:ascii="Georgia" w:hAnsi="Georgia"/>
          <w:sz w:val="22"/>
          <w:szCs w:val="22"/>
          <w:lang w:eastAsia="en-US"/>
        </w:rPr>
        <w:t>)</w:t>
      </w:r>
      <w:r w:rsidR="006E12AD" w:rsidRPr="00E5148C">
        <w:rPr>
          <w:rFonts w:ascii="Georgia" w:hAnsi="Georgia"/>
          <w:sz w:val="22"/>
          <w:szCs w:val="22"/>
          <w:lang w:eastAsia="en-US"/>
        </w:rPr>
        <w:t xml:space="preserve"> </w:t>
      </w:r>
      <w:r w:rsidR="006E12AD" w:rsidRPr="00E5148C">
        <w:rPr>
          <w:rFonts w:ascii="Georgia" w:hAnsi="Georgia"/>
          <w:color w:val="FF0000"/>
          <w:sz w:val="22"/>
          <w:szCs w:val="22"/>
          <w:lang w:eastAsia="en-US"/>
        </w:rPr>
        <w:t xml:space="preserve">Anjeza te lutem perditesoje listen e pjesemarrjes. </w:t>
      </w:r>
      <w:r w:rsidR="00140B4B" w:rsidRPr="00E5148C">
        <w:rPr>
          <w:rFonts w:ascii="Georgia" w:hAnsi="Georgia"/>
          <w:sz w:val="22"/>
          <w:szCs w:val="22"/>
          <w:lang w:eastAsia="en-US"/>
        </w:rPr>
        <w:t xml:space="preserve"> </w:t>
      </w:r>
    </w:p>
    <w:p w:rsidR="001F4E3F" w:rsidRPr="00E5148C" w:rsidRDefault="001F4E3F" w:rsidP="00423F20">
      <w:pPr>
        <w:rPr>
          <w:rFonts w:ascii="Georgia" w:hAnsi="Georgia"/>
          <w:sz w:val="22"/>
          <w:szCs w:val="22"/>
          <w:lang w:eastAsia="en-US"/>
        </w:rPr>
      </w:pPr>
    </w:p>
    <w:p w:rsidR="006038D0" w:rsidRPr="00E5148C" w:rsidRDefault="00EB4966" w:rsidP="00591D96">
      <w:pPr>
        <w:jc w:val="both"/>
        <w:rPr>
          <w:rFonts w:ascii="Georgia" w:hAnsi="Georgia"/>
          <w:sz w:val="22"/>
          <w:szCs w:val="22"/>
          <w:lang w:val="en-GB"/>
        </w:rPr>
      </w:pPr>
      <w:r w:rsidRPr="00E5148C">
        <w:rPr>
          <w:rFonts w:ascii="Georgia" w:hAnsi="Georgia"/>
          <w:sz w:val="22"/>
          <w:szCs w:val="22"/>
          <w:lang w:val="en-GB"/>
        </w:rPr>
        <w:t xml:space="preserve">The overall objective </w:t>
      </w:r>
      <w:r w:rsidR="003B4734" w:rsidRPr="00E5148C">
        <w:rPr>
          <w:rFonts w:ascii="Georgia" w:hAnsi="Georgia"/>
          <w:sz w:val="22"/>
          <w:szCs w:val="22"/>
          <w:lang w:val="en-GB"/>
        </w:rPr>
        <w:t>assessment was to assess the level of organi</w:t>
      </w:r>
      <w:r w:rsidR="001957D7" w:rsidRPr="00E5148C">
        <w:rPr>
          <w:rFonts w:ascii="Georgia" w:hAnsi="Georgia"/>
          <w:sz w:val="22"/>
          <w:szCs w:val="22"/>
          <w:lang w:val="en-GB"/>
        </w:rPr>
        <w:t xml:space="preserve">sational </w:t>
      </w:r>
      <w:r w:rsidR="006038D0" w:rsidRPr="00E5148C">
        <w:rPr>
          <w:rFonts w:ascii="Georgia" w:hAnsi="Georgia"/>
          <w:sz w:val="22"/>
          <w:szCs w:val="22"/>
          <w:lang w:val="en-GB"/>
        </w:rPr>
        <w:t xml:space="preserve">capacities </w:t>
      </w:r>
      <w:r w:rsidR="001957D7" w:rsidRPr="00E5148C">
        <w:rPr>
          <w:rFonts w:ascii="Georgia" w:hAnsi="Georgia"/>
          <w:sz w:val="22"/>
          <w:szCs w:val="22"/>
          <w:lang w:val="en-GB"/>
        </w:rPr>
        <w:t>of Amaro Drom</w:t>
      </w:r>
      <w:r w:rsidR="003B4734" w:rsidRPr="00E5148C">
        <w:rPr>
          <w:rFonts w:ascii="Georgia" w:hAnsi="Georgia"/>
          <w:sz w:val="22"/>
          <w:szCs w:val="22"/>
          <w:lang w:val="en-GB"/>
        </w:rPr>
        <w:t xml:space="preserve">, </w:t>
      </w:r>
      <w:r w:rsidR="006038D0" w:rsidRPr="00E5148C">
        <w:rPr>
          <w:rFonts w:ascii="Georgia" w:hAnsi="Georgia"/>
          <w:sz w:val="22"/>
          <w:szCs w:val="22"/>
          <w:lang w:val="en-GB"/>
        </w:rPr>
        <w:t xml:space="preserve">so the organisation can compare the results of the current assessment with the results of the same assessment conducted in 2018, in order to highlight areas where organizational development occurred and areas where further investment and action is required. </w:t>
      </w:r>
    </w:p>
    <w:p w:rsidR="006038D0" w:rsidRPr="00E5148C" w:rsidRDefault="006038D0" w:rsidP="00591D96">
      <w:pPr>
        <w:jc w:val="both"/>
        <w:rPr>
          <w:rFonts w:ascii="Georgia" w:hAnsi="Georgia"/>
          <w:sz w:val="22"/>
          <w:szCs w:val="22"/>
          <w:lang w:val="en-GB"/>
        </w:rPr>
      </w:pPr>
    </w:p>
    <w:p w:rsidR="00DA22C8" w:rsidRPr="00E5148C" w:rsidRDefault="006038D0" w:rsidP="00591D96">
      <w:pPr>
        <w:jc w:val="both"/>
        <w:rPr>
          <w:rFonts w:ascii="Georgia" w:hAnsi="Georgia"/>
          <w:sz w:val="22"/>
          <w:szCs w:val="22"/>
        </w:rPr>
      </w:pPr>
      <w:r w:rsidRPr="00E5148C">
        <w:rPr>
          <w:rFonts w:ascii="Georgia" w:hAnsi="Georgia"/>
          <w:sz w:val="22"/>
          <w:szCs w:val="22"/>
        </w:rPr>
        <w:t xml:space="preserve">Following the </w:t>
      </w:r>
      <w:r w:rsidRPr="00E5148C">
        <w:rPr>
          <w:rFonts w:ascii="Georgia" w:hAnsi="Georgia"/>
          <w:sz w:val="22"/>
          <w:szCs w:val="22"/>
          <w:lang w:eastAsia="en-US"/>
        </w:rPr>
        <w:t>Octagon 2.0 tool, the OCA was focused on assessing four key pillars inside Amaro Drom Organisation</w:t>
      </w:r>
      <w:r w:rsidR="00DA22C8" w:rsidRPr="00E5148C">
        <w:rPr>
          <w:rFonts w:ascii="Georgia" w:hAnsi="Georgia"/>
          <w:sz w:val="22"/>
          <w:szCs w:val="22"/>
        </w:rPr>
        <w:t xml:space="preserve">: </w:t>
      </w:r>
    </w:p>
    <w:p w:rsidR="00DA22C8" w:rsidRPr="00E5148C" w:rsidRDefault="00DA22C8" w:rsidP="00AB2C32">
      <w:pPr>
        <w:pStyle w:val="ListParagraph"/>
        <w:numPr>
          <w:ilvl w:val="0"/>
          <w:numId w:val="1"/>
        </w:numPr>
        <w:jc w:val="both"/>
        <w:rPr>
          <w:rFonts w:ascii="Georgia" w:hAnsi="Georgia"/>
          <w:sz w:val="22"/>
          <w:szCs w:val="22"/>
        </w:rPr>
      </w:pPr>
      <w:r w:rsidRPr="00E5148C">
        <w:rPr>
          <w:rFonts w:ascii="Georgia" w:hAnsi="Georgia"/>
          <w:sz w:val="22"/>
          <w:szCs w:val="22"/>
        </w:rPr>
        <w:t>The organisations’ relations (Context)</w:t>
      </w:r>
    </w:p>
    <w:p w:rsidR="00DA22C8" w:rsidRPr="00E5148C" w:rsidRDefault="00DA22C8" w:rsidP="00AB2C32">
      <w:pPr>
        <w:pStyle w:val="ListParagraph"/>
        <w:numPr>
          <w:ilvl w:val="0"/>
          <w:numId w:val="1"/>
        </w:numPr>
        <w:jc w:val="both"/>
        <w:rPr>
          <w:rFonts w:ascii="Georgia" w:hAnsi="Georgia"/>
          <w:sz w:val="22"/>
          <w:szCs w:val="22"/>
        </w:rPr>
      </w:pPr>
      <w:r w:rsidRPr="00E5148C">
        <w:rPr>
          <w:rFonts w:ascii="Georgia" w:hAnsi="Georgia"/>
          <w:sz w:val="22"/>
          <w:szCs w:val="22"/>
        </w:rPr>
        <w:t>The organisations’ capacities</w:t>
      </w:r>
    </w:p>
    <w:p w:rsidR="00DA22C8" w:rsidRPr="00E5148C" w:rsidRDefault="00DA22C8" w:rsidP="00AB2C32">
      <w:pPr>
        <w:pStyle w:val="ListParagraph"/>
        <w:numPr>
          <w:ilvl w:val="0"/>
          <w:numId w:val="1"/>
        </w:numPr>
        <w:jc w:val="both"/>
        <w:rPr>
          <w:rFonts w:ascii="Georgia" w:hAnsi="Georgia"/>
          <w:sz w:val="22"/>
          <w:szCs w:val="22"/>
        </w:rPr>
      </w:pPr>
      <w:r w:rsidRPr="00E5148C">
        <w:rPr>
          <w:rFonts w:ascii="Georgia" w:hAnsi="Georgia"/>
          <w:sz w:val="22"/>
          <w:szCs w:val="22"/>
        </w:rPr>
        <w:t>The organisations’ activities (Output)</w:t>
      </w:r>
    </w:p>
    <w:p w:rsidR="00DA22C8" w:rsidRPr="00E5148C" w:rsidRDefault="00DA22C8" w:rsidP="00AB2C32">
      <w:pPr>
        <w:pStyle w:val="ListParagraph"/>
        <w:numPr>
          <w:ilvl w:val="0"/>
          <w:numId w:val="1"/>
        </w:numPr>
        <w:jc w:val="both"/>
        <w:rPr>
          <w:rFonts w:ascii="Georgia" w:hAnsi="Georgia"/>
          <w:sz w:val="22"/>
          <w:szCs w:val="22"/>
        </w:rPr>
      </w:pPr>
      <w:r w:rsidRPr="00E5148C">
        <w:rPr>
          <w:rFonts w:ascii="Georgia" w:hAnsi="Georgia"/>
          <w:sz w:val="22"/>
          <w:szCs w:val="22"/>
        </w:rPr>
        <w:t xml:space="preserve">The organisation’s base (Values) </w:t>
      </w:r>
    </w:p>
    <w:p w:rsidR="001F4E3F" w:rsidRPr="0070682B" w:rsidRDefault="001F4E3F" w:rsidP="00423F20">
      <w:pPr>
        <w:rPr>
          <w:rFonts w:ascii="Georgia" w:hAnsi="Georgia"/>
          <w:lang w:eastAsia="en-US"/>
        </w:rPr>
      </w:pPr>
    </w:p>
    <w:p w:rsidR="00A95498" w:rsidRPr="0070682B" w:rsidRDefault="00A95498" w:rsidP="00A95498">
      <w:pPr>
        <w:keepNext/>
        <w:keepLines/>
        <w:spacing w:before="240"/>
        <w:outlineLvl w:val="0"/>
        <w:rPr>
          <w:rFonts w:ascii="Georgia" w:eastAsiaTheme="majorEastAsia" w:hAnsi="Georgia" w:cstheme="majorBidi"/>
          <w:b/>
          <w:color w:val="365F91" w:themeColor="accent1" w:themeShade="BF"/>
          <w:sz w:val="28"/>
          <w:szCs w:val="22"/>
        </w:rPr>
      </w:pPr>
      <w:r w:rsidRPr="0070682B">
        <w:rPr>
          <w:rFonts w:ascii="Georgia" w:eastAsiaTheme="majorEastAsia" w:hAnsi="Georgia" w:cstheme="majorBidi"/>
          <w:b/>
          <w:color w:val="365F91" w:themeColor="accent1" w:themeShade="BF"/>
          <w:sz w:val="28"/>
          <w:szCs w:val="22"/>
        </w:rPr>
        <w:t xml:space="preserve">Methodology </w:t>
      </w:r>
      <w:r>
        <w:rPr>
          <w:rFonts w:ascii="Georgia" w:eastAsiaTheme="majorEastAsia" w:hAnsi="Georgia" w:cstheme="majorBidi"/>
          <w:b/>
          <w:color w:val="365F91" w:themeColor="accent1" w:themeShade="BF"/>
          <w:sz w:val="28"/>
          <w:szCs w:val="22"/>
        </w:rPr>
        <w:t>of the workshop</w:t>
      </w:r>
    </w:p>
    <w:p w:rsidR="00A95498" w:rsidRDefault="00A95498" w:rsidP="00F139C3">
      <w:pPr>
        <w:jc w:val="both"/>
        <w:outlineLvl w:val="0"/>
        <w:rPr>
          <w:rFonts w:ascii="Georgia" w:hAnsi="Georgia"/>
          <w:lang w:eastAsia="en-US"/>
        </w:rPr>
      </w:pPr>
    </w:p>
    <w:p w:rsidR="00E5148C" w:rsidRDefault="00A95498" w:rsidP="00A95498">
      <w:pPr>
        <w:jc w:val="both"/>
        <w:rPr>
          <w:rFonts w:ascii="Georgia" w:hAnsi="Georgia"/>
          <w:sz w:val="22"/>
          <w:szCs w:val="22"/>
        </w:rPr>
      </w:pPr>
      <w:r>
        <w:rPr>
          <w:rFonts w:ascii="Georgia" w:hAnsi="Georgia"/>
          <w:sz w:val="22"/>
          <w:szCs w:val="22"/>
        </w:rPr>
        <w:t xml:space="preserve">The methodology of the workshop did not change from the one conducted in </w:t>
      </w:r>
      <w:r w:rsidR="00E5148C">
        <w:rPr>
          <w:rFonts w:ascii="Georgia" w:hAnsi="Georgia"/>
          <w:sz w:val="22"/>
          <w:szCs w:val="22"/>
        </w:rPr>
        <w:t xml:space="preserve">2018, for as long as the OCA tool employed is the same. </w:t>
      </w:r>
    </w:p>
    <w:p w:rsidR="00E5148C" w:rsidRDefault="00E5148C" w:rsidP="00A95498">
      <w:pPr>
        <w:jc w:val="both"/>
        <w:rPr>
          <w:rFonts w:ascii="Georgia" w:hAnsi="Georgia"/>
          <w:sz w:val="22"/>
          <w:szCs w:val="22"/>
        </w:rPr>
      </w:pPr>
    </w:p>
    <w:p w:rsidR="00A95498" w:rsidRDefault="00E5148C" w:rsidP="00A95498">
      <w:pPr>
        <w:jc w:val="both"/>
        <w:rPr>
          <w:rFonts w:ascii="Georgia" w:hAnsi="Georgia"/>
          <w:sz w:val="22"/>
          <w:szCs w:val="22"/>
        </w:rPr>
      </w:pPr>
      <w:r>
        <w:rPr>
          <w:rFonts w:ascii="Georgia" w:hAnsi="Georgia"/>
          <w:sz w:val="22"/>
          <w:szCs w:val="22"/>
        </w:rPr>
        <w:t xml:space="preserve">A briefing about the OCA tool at the beginning was necessary, to refresh the information to those who participated in the previous workshop as well as clarify the use of Octagon to those new participants who were not present in 2018’worshop.  </w:t>
      </w:r>
    </w:p>
    <w:p w:rsidR="00E5148C" w:rsidRDefault="00E5148C" w:rsidP="00A95498">
      <w:pPr>
        <w:jc w:val="both"/>
        <w:rPr>
          <w:rFonts w:ascii="Georgia" w:hAnsi="Georgia"/>
          <w:sz w:val="22"/>
          <w:szCs w:val="22"/>
        </w:rPr>
      </w:pPr>
    </w:p>
    <w:p w:rsidR="00E5148C" w:rsidRDefault="00E5148C" w:rsidP="00A95498">
      <w:pPr>
        <w:jc w:val="both"/>
        <w:rPr>
          <w:rFonts w:ascii="Georgia" w:hAnsi="Georgia"/>
          <w:sz w:val="22"/>
          <w:szCs w:val="22"/>
        </w:rPr>
      </w:pPr>
      <w:r>
        <w:rPr>
          <w:rFonts w:ascii="Georgia" w:hAnsi="Georgia"/>
          <w:sz w:val="22"/>
          <w:szCs w:val="22"/>
        </w:rPr>
        <w:t xml:space="preserve">The worksheets were adopted language wise, in order to be more user friendly and at the meantime, to allow space for discussions and agreement in the working groups, on the responsive action plan of 2021, with regard to addressing the identified organizational shortcomings. </w:t>
      </w:r>
    </w:p>
    <w:p w:rsidR="00E5148C" w:rsidRDefault="00E5148C" w:rsidP="00A95498">
      <w:pPr>
        <w:jc w:val="both"/>
        <w:rPr>
          <w:rFonts w:ascii="Georgia" w:hAnsi="Georgia"/>
          <w:sz w:val="22"/>
          <w:szCs w:val="22"/>
        </w:rPr>
      </w:pPr>
    </w:p>
    <w:p w:rsidR="00E5148C" w:rsidRPr="0070682B" w:rsidRDefault="00E5148C" w:rsidP="00A95498">
      <w:pPr>
        <w:jc w:val="both"/>
        <w:rPr>
          <w:rFonts w:ascii="Georgia" w:hAnsi="Georgia"/>
          <w:sz w:val="22"/>
          <w:szCs w:val="22"/>
        </w:rPr>
      </w:pPr>
      <w:r>
        <w:rPr>
          <w:rFonts w:ascii="Georgia" w:hAnsi="Georgia"/>
          <w:sz w:val="22"/>
          <w:szCs w:val="22"/>
        </w:rPr>
        <w:t xml:space="preserve">During the workshop, participants were advised to have open and honest discussions, and provide that type of feedback that would allow the organization to scrutinize itself and to help it grow/improve further in the future. </w:t>
      </w:r>
    </w:p>
    <w:p w:rsidR="00E5148C" w:rsidRDefault="00E5148C" w:rsidP="00A95498">
      <w:pPr>
        <w:jc w:val="both"/>
        <w:rPr>
          <w:rFonts w:ascii="Georgia" w:hAnsi="Georgia"/>
          <w:sz w:val="22"/>
          <w:szCs w:val="22"/>
        </w:rPr>
      </w:pPr>
    </w:p>
    <w:p w:rsidR="00E5148C" w:rsidRPr="00E5148C" w:rsidRDefault="00E5148C" w:rsidP="00E5148C">
      <w:pPr>
        <w:jc w:val="both"/>
        <w:outlineLvl w:val="0"/>
        <w:rPr>
          <w:rFonts w:ascii="Georgia" w:hAnsi="Georgia"/>
          <w:sz w:val="22"/>
          <w:szCs w:val="22"/>
        </w:rPr>
      </w:pPr>
      <w:r w:rsidRPr="00E5148C">
        <w:rPr>
          <w:rFonts w:ascii="Georgia" w:hAnsi="Georgia"/>
          <w:sz w:val="22"/>
          <w:szCs w:val="22"/>
        </w:rPr>
        <w:t xml:space="preserve">During the workshop, participants could identify weaknesses and strengths of the organization versus the four pillars of Octagon and managed to prepare the action plan to address the problems identified. </w:t>
      </w:r>
    </w:p>
    <w:p w:rsidR="00E5148C" w:rsidRDefault="00E5148C" w:rsidP="00E5148C">
      <w:pPr>
        <w:jc w:val="both"/>
        <w:outlineLvl w:val="0"/>
        <w:rPr>
          <w:rFonts w:ascii="Georgia" w:hAnsi="Georgia"/>
          <w:lang w:eastAsia="en-US"/>
        </w:rPr>
      </w:pPr>
    </w:p>
    <w:p w:rsidR="00A95498" w:rsidRDefault="00E5148C" w:rsidP="00A95498">
      <w:pPr>
        <w:jc w:val="both"/>
        <w:rPr>
          <w:rFonts w:ascii="Georgia" w:hAnsi="Georgia"/>
          <w:sz w:val="22"/>
          <w:szCs w:val="22"/>
        </w:rPr>
      </w:pPr>
      <w:r>
        <w:rPr>
          <w:rFonts w:ascii="Georgia" w:hAnsi="Georgia"/>
          <w:sz w:val="22"/>
          <w:szCs w:val="22"/>
        </w:rPr>
        <w:t xml:space="preserve">After the working groups discussions were finalized, the </w:t>
      </w:r>
      <w:r w:rsidR="00A95498" w:rsidRPr="0070682B">
        <w:rPr>
          <w:rFonts w:ascii="Georgia" w:hAnsi="Georgia" w:cstheme="majorBidi"/>
          <w:sz w:val="22"/>
          <w:szCs w:val="22"/>
        </w:rPr>
        <w:t xml:space="preserve">variables </w:t>
      </w:r>
      <w:r>
        <w:rPr>
          <w:rFonts w:ascii="Georgia" w:hAnsi="Georgia" w:cstheme="majorBidi"/>
          <w:sz w:val="22"/>
          <w:szCs w:val="22"/>
        </w:rPr>
        <w:t>were</w:t>
      </w:r>
      <w:r w:rsidR="00A95498" w:rsidRPr="0070682B">
        <w:rPr>
          <w:rFonts w:ascii="Georgia" w:hAnsi="Georgia" w:cstheme="majorBidi"/>
          <w:sz w:val="22"/>
          <w:szCs w:val="22"/>
        </w:rPr>
        <w:t xml:space="preserve"> analyzed and ranked</w:t>
      </w:r>
      <w:r>
        <w:rPr>
          <w:rFonts w:ascii="Georgia" w:hAnsi="Georgia" w:cstheme="majorBidi"/>
          <w:sz w:val="22"/>
          <w:szCs w:val="22"/>
        </w:rPr>
        <w:t xml:space="preserve">. Scores </w:t>
      </w:r>
      <w:r>
        <w:rPr>
          <w:rFonts w:ascii="Georgia" w:hAnsi="Georgia"/>
          <w:sz w:val="22"/>
          <w:szCs w:val="22"/>
        </w:rPr>
        <w:t xml:space="preserve">for each indicator were inserted </w:t>
      </w:r>
      <w:r w:rsidR="00A95498" w:rsidRPr="0070682B">
        <w:rPr>
          <w:rFonts w:ascii="Georgia" w:hAnsi="Georgia"/>
          <w:sz w:val="22"/>
          <w:szCs w:val="22"/>
        </w:rPr>
        <w:t xml:space="preserve">in </w:t>
      </w:r>
      <w:r>
        <w:rPr>
          <w:rFonts w:ascii="Georgia" w:hAnsi="Georgia"/>
          <w:sz w:val="22"/>
          <w:szCs w:val="22"/>
        </w:rPr>
        <w:t xml:space="preserve">the </w:t>
      </w:r>
      <w:r w:rsidR="00A95498" w:rsidRPr="0070682B">
        <w:rPr>
          <w:rFonts w:ascii="Georgia" w:hAnsi="Georgia"/>
          <w:sz w:val="22"/>
          <w:szCs w:val="22"/>
        </w:rPr>
        <w:t>Excel document</w:t>
      </w:r>
      <w:r>
        <w:rPr>
          <w:rFonts w:ascii="Georgia" w:hAnsi="Georgia"/>
          <w:sz w:val="22"/>
          <w:szCs w:val="22"/>
        </w:rPr>
        <w:t xml:space="preserve">, which afterwards were converted </w:t>
      </w:r>
      <w:r>
        <w:rPr>
          <w:rFonts w:ascii="Georgia" w:hAnsi="Georgia"/>
          <w:sz w:val="22"/>
          <w:szCs w:val="22"/>
        </w:rPr>
        <w:lastRenderedPageBreak/>
        <w:t xml:space="preserve">into </w:t>
      </w:r>
      <w:r w:rsidR="00A95498" w:rsidRPr="0070682B">
        <w:rPr>
          <w:rFonts w:ascii="Georgia" w:hAnsi="Georgia"/>
          <w:sz w:val="22"/>
          <w:szCs w:val="22"/>
        </w:rPr>
        <w:t>the shape of Octagon, illustrating the organisation’s development profile</w:t>
      </w:r>
      <w:r>
        <w:rPr>
          <w:rFonts w:ascii="Georgia" w:hAnsi="Georgia"/>
          <w:sz w:val="22"/>
          <w:szCs w:val="22"/>
        </w:rPr>
        <w:t xml:space="preserve"> in 2020</w:t>
      </w:r>
      <w:r w:rsidR="00A95498" w:rsidRPr="0070682B">
        <w:rPr>
          <w:rFonts w:ascii="Georgia" w:hAnsi="Georgia"/>
          <w:sz w:val="22"/>
          <w:szCs w:val="22"/>
        </w:rPr>
        <w:t xml:space="preserve">. </w:t>
      </w:r>
      <w:r w:rsidR="006F0E15">
        <w:rPr>
          <w:rFonts w:ascii="Georgia" w:hAnsi="Georgia"/>
          <w:sz w:val="22"/>
          <w:szCs w:val="22"/>
        </w:rPr>
        <w:t xml:space="preserve">Woth noting is that the facilitator remained neutral and the results of the exercise are based on the feedback and discussions of the participants.  </w:t>
      </w:r>
    </w:p>
    <w:p w:rsidR="00E5148C" w:rsidRPr="0070682B" w:rsidRDefault="00E5148C" w:rsidP="00A95498">
      <w:pPr>
        <w:jc w:val="both"/>
        <w:rPr>
          <w:rFonts w:ascii="Georgia" w:hAnsi="Georgia"/>
          <w:sz w:val="22"/>
          <w:szCs w:val="22"/>
        </w:rPr>
      </w:pPr>
    </w:p>
    <w:p w:rsidR="00A95498" w:rsidRDefault="00A95498" w:rsidP="00A95498">
      <w:pPr>
        <w:jc w:val="both"/>
        <w:rPr>
          <w:rFonts w:ascii="Georgia" w:hAnsi="Georgia"/>
          <w:sz w:val="22"/>
          <w:szCs w:val="22"/>
        </w:rPr>
      </w:pPr>
      <w:r w:rsidRPr="0070682B">
        <w:rPr>
          <w:rFonts w:ascii="Georgia" w:hAnsi="Georgia"/>
          <w:sz w:val="22"/>
          <w:szCs w:val="22"/>
        </w:rPr>
        <w:t xml:space="preserve">The main findings on the strengths and weaknesses of the organization were then summarized from the Octagon. Conclusions and recommendations are formulated on the basis of these findings.  </w:t>
      </w:r>
    </w:p>
    <w:p w:rsidR="00E5148C" w:rsidRPr="0070682B" w:rsidRDefault="00E5148C" w:rsidP="00A95498">
      <w:pPr>
        <w:jc w:val="both"/>
        <w:rPr>
          <w:rFonts w:ascii="Georgia" w:hAnsi="Georgia"/>
          <w:sz w:val="22"/>
          <w:szCs w:val="22"/>
        </w:rPr>
      </w:pPr>
    </w:p>
    <w:p w:rsidR="00A95498" w:rsidRPr="0070682B" w:rsidRDefault="00A95498" w:rsidP="00A95498">
      <w:pPr>
        <w:jc w:val="both"/>
        <w:rPr>
          <w:rFonts w:ascii="Georgia" w:hAnsi="Georgia"/>
          <w:sz w:val="22"/>
          <w:szCs w:val="22"/>
        </w:rPr>
      </w:pPr>
      <w:r w:rsidRPr="0070682B">
        <w:rPr>
          <w:rFonts w:ascii="Georgia" w:hAnsi="Georgia"/>
          <w:sz w:val="22"/>
          <w:szCs w:val="22"/>
        </w:rPr>
        <w:t>The Octagon is based on the idea that it is possible to obtain a comprehensive picture of an organization’s capacity and development profile by making systematic reviews and assessments of four basic aspects of an organization, analyzed with the aid of eight variables. These areas and variables are:</w:t>
      </w:r>
    </w:p>
    <w:p w:rsidR="00A95498" w:rsidRPr="0070682B" w:rsidRDefault="00A95498" w:rsidP="00A95498">
      <w:pPr>
        <w:jc w:val="both"/>
        <w:rPr>
          <w:rFonts w:ascii="Georgia" w:hAnsi="Georgia"/>
          <w:sz w:val="22"/>
          <w:szCs w:val="22"/>
        </w:rPr>
      </w:pPr>
    </w:p>
    <w:p w:rsidR="00A95498" w:rsidRPr="0070682B" w:rsidRDefault="00A95498" w:rsidP="00AB2C32">
      <w:pPr>
        <w:keepNext/>
        <w:keepLines/>
        <w:numPr>
          <w:ilvl w:val="0"/>
          <w:numId w:val="2"/>
        </w:numPr>
        <w:spacing w:before="40"/>
        <w:outlineLvl w:val="1"/>
        <w:rPr>
          <w:rFonts w:ascii="Georgia" w:eastAsiaTheme="majorEastAsia" w:hAnsi="Georgia" w:cs="Arial"/>
          <w:b/>
          <w:sz w:val="22"/>
          <w:szCs w:val="22"/>
          <w:lang w:val="en-GB" w:eastAsia="en-US"/>
        </w:rPr>
      </w:pPr>
      <w:r w:rsidRPr="0070682B">
        <w:rPr>
          <w:rFonts w:ascii="Georgia" w:eastAsiaTheme="majorEastAsia" w:hAnsi="Georgia" w:cs="Arial"/>
          <w:b/>
          <w:sz w:val="22"/>
          <w:szCs w:val="22"/>
          <w:lang w:val="en-GB" w:eastAsia="en-US"/>
        </w:rPr>
        <w:t>Basic Values</w:t>
      </w:r>
    </w:p>
    <w:p w:rsidR="00A95498" w:rsidRPr="0070682B" w:rsidRDefault="00A95498" w:rsidP="00AB2C32">
      <w:pPr>
        <w:numPr>
          <w:ilvl w:val="0"/>
          <w:numId w:val="3"/>
        </w:numPr>
        <w:contextualSpacing/>
        <w:rPr>
          <w:rFonts w:ascii="Georgia" w:hAnsi="Georgia"/>
          <w:sz w:val="22"/>
          <w:szCs w:val="22"/>
          <w:lang w:val="en-GB" w:eastAsia="en-US"/>
        </w:rPr>
      </w:pPr>
      <w:r w:rsidRPr="0070682B">
        <w:rPr>
          <w:rFonts w:ascii="Georgia" w:hAnsi="Georgia"/>
          <w:sz w:val="22"/>
          <w:szCs w:val="22"/>
          <w:lang w:val="en-GB" w:eastAsia="en-US"/>
        </w:rPr>
        <w:t>Structure (A and B)</w:t>
      </w:r>
    </w:p>
    <w:p w:rsidR="00A95498" w:rsidRPr="0070682B" w:rsidRDefault="00A95498" w:rsidP="00AB2C32">
      <w:pPr>
        <w:numPr>
          <w:ilvl w:val="0"/>
          <w:numId w:val="3"/>
        </w:numPr>
        <w:contextualSpacing/>
        <w:rPr>
          <w:rFonts w:ascii="Georgia" w:hAnsi="Georgia"/>
          <w:sz w:val="22"/>
          <w:szCs w:val="22"/>
          <w:lang w:val="en-GB" w:eastAsia="en-US"/>
        </w:rPr>
      </w:pPr>
      <w:r w:rsidRPr="0070682B">
        <w:rPr>
          <w:rFonts w:ascii="Georgia" w:hAnsi="Georgia"/>
          <w:sz w:val="22"/>
          <w:szCs w:val="22"/>
          <w:lang w:val="en-GB" w:eastAsia="en-US"/>
        </w:rPr>
        <w:t>Identity (A and B)</w:t>
      </w:r>
    </w:p>
    <w:p w:rsidR="00A95498" w:rsidRPr="0070682B" w:rsidRDefault="00A95498" w:rsidP="00A95498">
      <w:pPr>
        <w:ind w:left="720"/>
        <w:contextualSpacing/>
        <w:rPr>
          <w:rFonts w:ascii="Georgia" w:hAnsi="Georgia"/>
          <w:sz w:val="22"/>
          <w:szCs w:val="22"/>
          <w:lang w:val="en-GB" w:eastAsia="en-US"/>
        </w:rPr>
      </w:pPr>
    </w:p>
    <w:p w:rsidR="00A95498" w:rsidRPr="0070682B" w:rsidRDefault="00A95498" w:rsidP="00AB2C32">
      <w:pPr>
        <w:numPr>
          <w:ilvl w:val="0"/>
          <w:numId w:val="2"/>
        </w:numPr>
        <w:contextualSpacing/>
        <w:rPr>
          <w:rFonts w:ascii="Georgia" w:hAnsi="Georgia"/>
          <w:b/>
          <w:sz w:val="22"/>
          <w:szCs w:val="22"/>
          <w:lang w:val="en-GB" w:eastAsia="en-US"/>
        </w:rPr>
      </w:pPr>
      <w:r w:rsidRPr="0070682B">
        <w:rPr>
          <w:rFonts w:ascii="Georgia" w:hAnsi="Georgia"/>
          <w:b/>
          <w:sz w:val="22"/>
          <w:szCs w:val="22"/>
          <w:lang w:val="en-GB" w:eastAsia="en-US"/>
        </w:rPr>
        <w:t>Implementation</w:t>
      </w:r>
    </w:p>
    <w:p w:rsidR="00A95498" w:rsidRPr="0070682B" w:rsidRDefault="00A95498" w:rsidP="00AB2C32">
      <w:pPr>
        <w:numPr>
          <w:ilvl w:val="0"/>
          <w:numId w:val="4"/>
        </w:numPr>
        <w:contextualSpacing/>
        <w:rPr>
          <w:rFonts w:ascii="Georgia" w:hAnsi="Georgia"/>
          <w:sz w:val="22"/>
          <w:szCs w:val="22"/>
          <w:lang w:val="en-GB" w:eastAsia="en-US"/>
        </w:rPr>
      </w:pPr>
      <w:r w:rsidRPr="0070682B">
        <w:rPr>
          <w:rFonts w:ascii="Georgia" w:hAnsi="Georgia"/>
          <w:sz w:val="22"/>
          <w:szCs w:val="22"/>
          <w:lang w:val="en-GB" w:eastAsia="en-US"/>
        </w:rPr>
        <w:t>Relevance (A and B)</w:t>
      </w:r>
    </w:p>
    <w:p w:rsidR="00A95498" w:rsidRPr="0070682B" w:rsidRDefault="00A95498" w:rsidP="00AB2C32">
      <w:pPr>
        <w:numPr>
          <w:ilvl w:val="0"/>
          <w:numId w:val="4"/>
        </w:numPr>
        <w:contextualSpacing/>
        <w:rPr>
          <w:rFonts w:ascii="Georgia" w:hAnsi="Georgia"/>
          <w:sz w:val="22"/>
          <w:szCs w:val="22"/>
          <w:lang w:val="en-GB" w:eastAsia="en-US"/>
        </w:rPr>
      </w:pPr>
      <w:r w:rsidRPr="0070682B">
        <w:rPr>
          <w:rFonts w:ascii="Georgia" w:hAnsi="Georgia"/>
          <w:sz w:val="22"/>
          <w:szCs w:val="22"/>
          <w:lang w:val="en-GB" w:eastAsia="en-US"/>
        </w:rPr>
        <w:t>Activities (A and B)</w:t>
      </w:r>
    </w:p>
    <w:p w:rsidR="00A95498" w:rsidRPr="0070682B" w:rsidRDefault="00A95498" w:rsidP="00A95498">
      <w:pPr>
        <w:ind w:left="720"/>
        <w:contextualSpacing/>
        <w:rPr>
          <w:rFonts w:ascii="Georgia" w:hAnsi="Georgia"/>
          <w:sz w:val="22"/>
          <w:szCs w:val="22"/>
          <w:lang w:val="en-GB" w:eastAsia="en-US"/>
        </w:rPr>
      </w:pPr>
    </w:p>
    <w:p w:rsidR="00A95498" w:rsidRPr="0070682B" w:rsidRDefault="00A95498" w:rsidP="00AB2C32">
      <w:pPr>
        <w:numPr>
          <w:ilvl w:val="0"/>
          <w:numId w:val="2"/>
        </w:numPr>
        <w:contextualSpacing/>
        <w:rPr>
          <w:rFonts w:ascii="Georgia" w:hAnsi="Georgia"/>
          <w:b/>
          <w:sz w:val="22"/>
          <w:szCs w:val="22"/>
          <w:lang w:val="en-GB" w:eastAsia="en-US"/>
        </w:rPr>
      </w:pPr>
      <w:r w:rsidRPr="0070682B">
        <w:rPr>
          <w:rFonts w:ascii="Georgia" w:hAnsi="Georgia"/>
          <w:b/>
          <w:sz w:val="22"/>
          <w:szCs w:val="22"/>
          <w:lang w:val="en-GB" w:eastAsia="en-US"/>
        </w:rPr>
        <w:t>Relations</w:t>
      </w:r>
    </w:p>
    <w:p w:rsidR="00A95498" w:rsidRPr="0070682B" w:rsidRDefault="00A95498" w:rsidP="00AB2C32">
      <w:pPr>
        <w:numPr>
          <w:ilvl w:val="0"/>
          <w:numId w:val="5"/>
        </w:numPr>
        <w:contextualSpacing/>
        <w:rPr>
          <w:rFonts w:ascii="Georgia" w:hAnsi="Georgia"/>
          <w:sz w:val="22"/>
          <w:szCs w:val="22"/>
          <w:lang w:val="en-GB" w:eastAsia="en-US"/>
        </w:rPr>
      </w:pPr>
      <w:r w:rsidRPr="0070682B">
        <w:rPr>
          <w:rFonts w:ascii="Georgia" w:hAnsi="Georgia"/>
          <w:sz w:val="22"/>
          <w:szCs w:val="22"/>
          <w:lang w:val="en-GB" w:eastAsia="en-US"/>
        </w:rPr>
        <w:t>Target Groups (A and B)</w:t>
      </w:r>
    </w:p>
    <w:p w:rsidR="00A95498" w:rsidRPr="0070682B" w:rsidRDefault="00A95498" w:rsidP="00AB2C32">
      <w:pPr>
        <w:numPr>
          <w:ilvl w:val="0"/>
          <w:numId w:val="5"/>
        </w:numPr>
        <w:contextualSpacing/>
        <w:rPr>
          <w:rFonts w:ascii="Georgia" w:hAnsi="Georgia"/>
          <w:sz w:val="22"/>
          <w:szCs w:val="22"/>
          <w:lang w:val="en-GB" w:eastAsia="en-US"/>
        </w:rPr>
      </w:pPr>
      <w:r w:rsidRPr="0070682B">
        <w:rPr>
          <w:rFonts w:ascii="Georgia" w:hAnsi="Georgia"/>
          <w:sz w:val="22"/>
          <w:szCs w:val="22"/>
          <w:lang w:val="en-GB" w:eastAsia="en-US"/>
        </w:rPr>
        <w:t>Working Environment (A and B)</w:t>
      </w:r>
    </w:p>
    <w:p w:rsidR="00A95498" w:rsidRPr="0070682B" w:rsidRDefault="00A95498" w:rsidP="00A95498">
      <w:pPr>
        <w:ind w:left="720"/>
        <w:contextualSpacing/>
        <w:rPr>
          <w:rFonts w:ascii="Georgia" w:hAnsi="Georgia"/>
          <w:sz w:val="22"/>
          <w:szCs w:val="22"/>
          <w:lang w:val="en-GB" w:eastAsia="en-US"/>
        </w:rPr>
      </w:pPr>
    </w:p>
    <w:p w:rsidR="00A95498" w:rsidRPr="0070682B" w:rsidRDefault="00A95498" w:rsidP="00AB2C32">
      <w:pPr>
        <w:numPr>
          <w:ilvl w:val="0"/>
          <w:numId w:val="2"/>
        </w:numPr>
        <w:contextualSpacing/>
        <w:rPr>
          <w:rFonts w:ascii="Georgia" w:hAnsi="Georgia"/>
          <w:b/>
          <w:sz w:val="22"/>
          <w:szCs w:val="22"/>
          <w:lang w:val="en-GB" w:eastAsia="en-US"/>
        </w:rPr>
      </w:pPr>
      <w:r w:rsidRPr="0070682B">
        <w:rPr>
          <w:rFonts w:ascii="Georgia" w:hAnsi="Georgia"/>
          <w:b/>
          <w:sz w:val="22"/>
          <w:szCs w:val="22"/>
          <w:lang w:val="en-GB" w:eastAsia="en-US"/>
        </w:rPr>
        <w:t>Capacity</w:t>
      </w:r>
    </w:p>
    <w:p w:rsidR="00A95498" w:rsidRPr="0070682B" w:rsidRDefault="00A95498" w:rsidP="00AB2C32">
      <w:pPr>
        <w:numPr>
          <w:ilvl w:val="0"/>
          <w:numId w:val="6"/>
        </w:numPr>
        <w:contextualSpacing/>
        <w:rPr>
          <w:rFonts w:ascii="Georgia" w:hAnsi="Georgia"/>
          <w:sz w:val="22"/>
          <w:szCs w:val="22"/>
          <w:lang w:val="en-GB" w:eastAsia="en-US"/>
        </w:rPr>
      </w:pPr>
      <w:r w:rsidRPr="0070682B">
        <w:rPr>
          <w:rFonts w:ascii="Georgia" w:hAnsi="Georgia"/>
          <w:sz w:val="22"/>
          <w:szCs w:val="22"/>
          <w:lang w:val="en-GB" w:eastAsia="en-US"/>
        </w:rPr>
        <w:t>Expertise (A and B)</w:t>
      </w:r>
    </w:p>
    <w:p w:rsidR="00A95498" w:rsidRPr="0070682B" w:rsidRDefault="00A95498" w:rsidP="00AB2C32">
      <w:pPr>
        <w:numPr>
          <w:ilvl w:val="0"/>
          <w:numId w:val="6"/>
        </w:numPr>
        <w:contextualSpacing/>
        <w:rPr>
          <w:rFonts w:ascii="Georgia" w:hAnsi="Georgia"/>
          <w:sz w:val="22"/>
          <w:szCs w:val="22"/>
          <w:lang w:val="en-GB" w:eastAsia="en-US"/>
        </w:rPr>
      </w:pPr>
      <w:r w:rsidRPr="0070682B">
        <w:rPr>
          <w:rFonts w:ascii="Georgia" w:hAnsi="Georgia"/>
          <w:sz w:val="22"/>
          <w:szCs w:val="22"/>
          <w:lang w:val="en-GB" w:eastAsia="en-US"/>
        </w:rPr>
        <w:t>Systems and Finance (A and B)</w:t>
      </w:r>
    </w:p>
    <w:p w:rsidR="00A95498" w:rsidRDefault="00A95498" w:rsidP="00F139C3">
      <w:pPr>
        <w:jc w:val="both"/>
        <w:outlineLvl w:val="0"/>
        <w:rPr>
          <w:rFonts w:ascii="Georgia" w:hAnsi="Georgia"/>
          <w:lang w:eastAsia="en-US"/>
        </w:rPr>
      </w:pPr>
    </w:p>
    <w:p w:rsidR="00E5148C" w:rsidRPr="00E5148C" w:rsidRDefault="0000105D" w:rsidP="00E5148C">
      <w:pPr>
        <w:keepNext/>
        <w:keepLines/>
        <w:spacing w:before="240"/>
        <w:outlineLvl w:val="0"/>
        <w:rPr>
          <w:rFonts w:ascii="Georgia" w:eastAsiaTheme="majorEastAsia" w:hAnsi="Georgia" w:cstheme="majorBidi"/>
          <w:b/>
          <w:color w:val="365F91" w:themeColor="accent1" w:themeShade="BF"/>
          <w:sz w:val="28"/>
          <w:szCs w:val="22"/>
        </w:rPr>
      </w:pPr>
      <w:r>
        <w:rPr>
          <w:rFonts w:ascii="Georgia" w:eastAsiaTheme="majorEastAsia" w:hAnsi="Georgia" w:cstheme="majorBidi"/>
          <w:b/>
          <w:color w:val="365F91" w:themeColor="accent1" w:themeShade="BF"/>
          <w:sz w:val="28"/>
          <w:szCs w:val="22"/>
        </w:rPr>
        <w:t>A snapshot of the k</w:t>
      </w:r>
      <w:r w:rsidR="00E5148C" w:rsidRPr="00E5148C">
        <w:rPr>
          <w:rFonts w:ascii="Georgia" w:eastAsiaTheme="majorEastAsia" w:hAnsi="Georgia" w:cstheme="majorBidi"/>
          <w:b/>
          <w:color w:val="365F91" w:themeColor="accent1" w:themeShade="BF"/>
          <w:sz w:val="28"/>
          <w:szCs w:val="22"/>
        </w:rPr>
        <w:t xml:space="preserve">ey </w:t>
      </w:r>
      <w:r>
        <w:rPr>
          <w:rFonts w:ascii="Georgia" w:eastAsiaTheme="majorEastAsia" w:hAnsi="Georgia" w:cstheme="majorBidi"/>
          <w:b/>
          <w:color w:val="365F91" w:themeColor="accent1" w:themeShade="BF"/>
          <w:sz w:val="28"/>
          <w:szCs w:val="22"/>
        </w:rPr>
        <w:t xml:space="preserve">data obtained from </w:t>
      </w:r>
      <w:r w:rsidR="00E5148C" w:rsidRPr="00E5148C">
        <w:rPr>
          <w:rFonts w:ascii="Georgia" w:eastAsiaTheme="majorEastAsia" w:hAnsi="Georgia" w:cstheme="majorBidi"/>
          <w:b/>
          <w:color w:val="365F91" w:themeColor="accent1" w:themeShade="BF"/>
          <w:sz w:val="28"/>
          <w:szCs w:val="22"/>
        </w:rPr>
        <w:t>the exercise:</w:t>
      </w:r>
    </w:p>
    <w:p w:rsidR="00E5148C" w:rsidRDefault="00E5148C" w:rsidP="00F139C3">
      <w:pPr>
        <w:jc w:val="both"/>
        <w:outlineLvl w:val="0"/>
        <w:rPr>
          <w:rFonts w:ascii="Georgia" w:hAnsi="Georgia"/>
          <w:lang w:eastAsia="en-US"/>
        </w:rPr>
      </w:pPr>
    </w:p>
    <w:p w:rsidR="00195F04" w:rsidRPr="00600A8B" w:rsidRDefault="00195F04" w:rsidP="00F139C3">
      <w:pPr>
        <w:jc w:val="both"/>
        <w:outlineLvl w:val="0"/>
        <w:rPr>
          <w:rFonts w:ascii="Georgia" w:hAnsi="Georgia"/>
          <w:sz w:val="22"/>
          <w:szCs w:val="22"/>
          <w:lang w:eastAsia="en-US"/>
        </w:rPr>
      </w:pPr>
      <w:r w:rsidRPr="00600A8B">
        <w:rPr>
          <w:rFonts w:ascii="Georgia" w:hAnsi="Georgia"/>
          <w:sz w:val="22"/>
          <w:szCs w:val="22"/>
          <w:lang w:eastAsia="en-US"/>
        </w:rPr>
        <w:t xml:space="preserve">As per the discussions of the working groups and scoring for each specific indicator/statement, the average scoring of </w:t>
      </w:r>
      <w:r w:rsidR="006D37AB" w:rsidRPr="00600A8B">
        <w:rPr>
          <w:rFonts w:ascii="Georgia" w:hAnsi="Georgia"/>
          <w:sz w:val="22"/>
          <w:szCs w:val="22"/>
          <w:lang w:eastAsia="en-US"/>
        </w:rPr>
        <w:t>Amaro Drom</w:t>
      </w:r>
      <w:r w:rsidRPr="00600A8B">
        <w:rPr>
          <w:rFonts w:ascii="Georgia" w:hAnsi="Georgia"/>
          <w:sz w:val="22"/>
          <w:szCs w:val="22"/>
          <w:lang w:eastAsia="en-US"/>
        </w:rPr>
        <w:t xml:space="preserve">’ institutional capacities reached the level of </w:t>
      </w:r>
      <w:r w:rsidR="006D37AB" w:rsidRPr="00600A8B">
        <w:rPr>
          <w:rFonts w:ascii="Georgia" w:hAnsi="Georgia"/>
          <w:sz w:val="22"/>
          <w:szCs w:val="22"/>
          <w:lang w:eastAsia="en-US"/>
        </w:rPr>
        <w:t>4.</w:t>
      </w:r>
      <w:r w:rsidR="00844433" w:rsidRPr="00600A8B">
        <w:rPr>
          <w:rFonts w:ascii="Georgia" w:hAnsi="Georgia"/>
          <w:sz w:val="22"/>
          <w:szCs w:val="22"/>
          <w:lang w:eastAsia="en-US"/>
        </w:rPr>
        <w:t>48</w:t>
      </w:r>
      <w:r w:rsidR="006D37AB" w:rsidRPr="00600A8B">
        <w:rPr>
          <w:rFonts w:ascii="Georgia" w:hAnsi="Georgia"/>
          <w:sz w:val="22"/>
          <w:szCs w:val="22"/>
          <w:lang w:eastAsia="en-US"/>
        </w:rPr>
        <w:t xml:space="preserve"> </w:t>
      </w:r>
      <w:r w:rsidRPr="00600A8B">
        <w:rPr>
          <w:rFonts w:ascii="Georgia" w:hAnsi="Georgia"/>
          <w:sz w:val="22"/>
          <w:szCs w:val="22"/>
          <w:lang w:eastAsia="en-US"/>
        </w:rPr>
        <w:t xml:space="preserve">points </w:t>
      </w:r>
      <w:r w:rsidR="006D37AB" w:rsidRPr="00600A8B">
        <w:rPr>
          <w:rFonts w:ascii="Georgia" w:hAnsi="Georgia"/>
          <w:sz w:val="22"/>
          <w:szCs w:val="22"/>
          <w:lang w:eastAsia="en-US"/>
        </w:rPr>
        <w:t xml:space="preserve">out of 6. </w:t>
      </w:r>
    </w:p>
    <w:p w:rsidR="00195F04" w:rsidRPr="00600A8B" w:rsidRDefault="00195F04" w:rsidP="00F139C3">
      <w:pPr>
        <w:jc w:val="both"/>
        <w:outlineLvl w:val="0"/>
        <w:rPr>
          <w:rFonts w:ascii="Georgia" w:hAnsi="Georgia"/>
          <w:sz w:val="22"/>
          <w:szCs w:val="22"/>
          <w:lang w:eastAsia="en-US"/>
        </w:rPr>
      </w:pPr>
    </w:p>
    <w:p w:rsidR="00195F04" w:rsidRPr="00600A8B" w:rsidRDefault="00195F04" w:rsidP="00F139C3">
      <w:pPr>
        <w:jc w:val="both"/>
        <w:outlineLvl w:val="0"/>
        <w:rPr>
          <w:rFonts w:ascii="Georgia" w:hAnsi="Georgia"/>
          <w:sz w:val="22"/>
          <w:szCs w:val="22"/>
          <w:lang w:eastAsia="en-US"/>
        </w:rPr>
      </w:pPr>
      <w:r w:rsidRPr="00600A8B">
        <w:rPr>
          <w:rFonts w:ascii="Georgia" w:hAnsi="Georgia"/>
          <w:b/>
          <w:bCs/>
          <w:sz w:val="22"/>
          <w:szCs w:val="22"/>
          <w:lang w:eastAsia="en-US"/>
        </w:rPr>
        <w:t>The highest scored areas were</w:t>
      </w:r>
      <w:r w:rsidRPr="00600A8B">
        <w:rPr>
          <w:rFonts w:ascii="Georgia" w:hAnsi="Georgia"/>
          <w:sz w:val="22"/>
          <w:szCs w:val="22"/>
          <w:lang w:eastAsia="en-US"/>
        </w:rPr>
        <w:t>:</w:t>
      </w:r>
    </w:p>
    <w:p w:rsidR="00A95498" w:rsidRPr="00600A8B" w:rsidRDefault="00A95498" w:rsidP="00F139C3">
      <w:pPr>
        <w:jc w:val="both"/>
        <w:outlineLvl w:val="0"/>
        <w:rPr>
          <w:rFonts w:ascii="Georgia" w:hAnsi="Georgia"/>
          <w:sz w:val="22"/>
          <w:szCs w:val="22"/>
          <w:lang w:eastAsia="en-US"/>
        </w:rPr>
      </w:pPr>
    </w:p>
    <w:p w:rsidR="00A95498" w:rsidRPr="00600A8B" w:rsidRDefault="00A95498" w:rsidP="00AB2C32">
      <w:pPr>
        <w:pStyle w:val="ListParagraph"/>
        <w:numPr>
          <w:ilvl w:val="0"/>
          <w:numId w:val="1"/>
        </w:numPr>
        <w:jc w:val="both"/>
        <w:outlineLvl w:val="0"/>
        <w:rPr>
          <w:rFonts w:ascii="Georgia" w:hAnsi="Georgia"/>
          <w:sz w:val="22"/>
          <w:szCs w:val="22"/>
        </w:rPr>
      </w:pPr>
      <w:r w:rsidRPr="00600A8B">
        <w:rPr>
          <w:rFonts w:ascii="Georgia" w:hAnsi="Georgia"/>
          <w:sz w:val="22"/>
          <w:szCs w:val="22"/>
          <w:lang w:eastAsia="en-US"/>
        </w:rPr>
        <w:t>First highest average score was provided to criteria</w:t>
      </w:r>
      <w:r w:rsidR="00195F04" w:rsidRPr="00600A8B">
        <w:rPr>
          <w:rFonts w:ascii="Georgia" w:hAnsi="Georgia"/>
          <w:sz w:val="22"/>
          <w:szCs w:val="22"/>
          <w:lang w:eastAsia="en-US"/>
        </w:rPr>
        <w:t xml:space="preserve"> “Relations/Target Group”, demonstrating that</w:t>
      </w:r>
    </w:p>
    <w:p w:rsidR="00A95498" w:rsidRPr="00600A8B" w:rsidRDefault="00195F04" w:rsidP="00AB2C32">
      <w:pPr>
        <w:pStyle w:val="ListParagraph"/>
        <w:numPr>
          <w:ilvl w:val="0"/>
          <w:numId w:val="38"/>
        </w:numPr>
        <w:jc w:val="both"/>
        <w:outlineLvl w:val="0"/>
        <w:rPr>
          <w:rFonts w:ascii="Georgia" w:hAnsi="Georgia"/>
          <w:sz w:val="22"/>
          <w:szCs w:val="22"/>
        </w:rPr>
      </w:pPr>
      <w:r w:rsidRPr="00600A8B">
        <w:rPr>
          <w:rFonts w:ascii="Georgia" w:hAnsi="Georgia"/>
          <w:sz w:val="22"/>
          <w:szCs w:val="22"/>
          <w:lang w:eastAsia="en-US"/>
        </w:rPr>
        <w:t xml:space="preserve">the organization </w:t>
      </w:r>
      <w:r w:rsidRPr="00600A8B">
        <w:rPr>
          <w:rFonts w:ascii="Georgia" w:hAnsi="Georgia"/>
          <w:sz w:val="22"/>
          <w:szCs w:val="22"/>
        </w:rPr>
        <w:t>is well-respected by rights-holders and can count on support for and participation in its activities</w:t>
      </w:r>
      <w:r w:rsidR="00A95498" w:rsidRPr="00600A8B">
        <w:rPr>
          <w:rFonts w:ascii="Georgia" w:hAnsi="Georgia"/>
          <w:sz w:val="22"/>
          <w:szCs w:val="22"/>
        </w:rPr>
        <w:t xml:space="preserve">; </w:t>
      </w:r>
      <w:r w:rsidRPr="00600A8B">
        <w:rPr>
          <w:rFonts w:ascii="Georgia" w:hAnsi="Georgia"/>
          <w:sz w:val="22"/>
          <w:szCs w:val="22"/>
        </w:rPr>
        <w:t xml:space="preserve">and </w:t>
      </w:r>
      <w:r w:rsidR="00A95498" w:rsidRPr="00600A8B">
        <w:rPr>
          <w:rFonts w:ascii="Georgia" w:hAnsi="Georgia"/>
          <w:sz w:val="22"/>
          <w:szCs w:val="22"/>
        </w:rPr>
        <w:t xml:space="preserve">that </w:t>
      </w:r>
    </w:p>
    <w:p w:rsidR="00195F04" w:rsidRPr="00600A8B" w:rsidRDefault="00A95498" w:rsidP="00AB2C32">
      <w:pPr>
        <w:pStyle w:val="ListParagraph"/>
        <w:numPr>
          <w:ilvl w:val="0"/>
          <w:numId w:val="38"/>
        </w:numPr>
        <w:jc w:val="both"/>
        <w:outlineLvl w:val="0"/>
        <w:rPr>
          <w:rFonts w:ascii="Georgia" w:hAnsi="Georgia"/>
          <w:sz w:val="22"/>
          <w:szCs w:val="22"/>
        </w:rPr>
      </w:pPr>
      <w:r w:rsidRPr="00600A8B">
        <w:rPr>
          <w:rFonts w:ascii="Georgia" w:hAnsi="Georgia"/>
          <w:sz w:val="22"/>
          <w:szCs w:val="22"/>
        </w:rPr>
        <w:t>the organization exhibits and have active dialogue with the target group and has mechanisms for downward accountability.</w:t>
      </w:r>
    </w:p>
    <w:p w:rsidR="00A95498" w:rsidRPr="00600A8B" w:rsidRDefault="00A95498" w:rsidP="00A95498">
      <w:pPr>
        <w:pStyle w:val="ListParagraph"/>
        <w:ind w:left="1500"/>
        <w:jc w:val="both"/>
        <w:outlineLvl w:val="0"/>
        <w:rPr>
          <w:rFonts w:ascii="Georgia" w:hAnsi="Georgia"/>
          <w:sz w:val="22"/>
          <w:szCs w:val="22"/>
        </w:rPr>
      </w:pPr>
    </w:p>
    <w:p w:rsidR="00A95498" w:rsidRPr="00600A8B" w:rsidRDefault="00A95498" w:rsidP="00AB2C32">
      <w:pPr>
        <w:pStyle w:val="ListParagraph"/>
        <w:numPr>
          <w:ilvl w:val="0"/>
          <w:numId w:val="1"/>
        </w:numPr>
        <w:jc w:val="both"/>
        <w:outlineLvl w:val="0"/>
        <w:rPr>
          <w:rFonts w:ascii="Georgia" w:hAnsi="Georgia"/>
          <w:sz w:val="22"/>
          <w:szCs w:val="22"/>
        </w:rPr>
      </w:pPr>
      <w:r w:rsidRPr="00600A8B">
        <w:rPr>
          <w:rFonts w:ascii="Georgia" w:hAnsi="Georgia"/>
          <w:sz w:val="22"/>
          <w:szCs w:val="22"/>
        </w:rPr>
        <w:t xml:space="preserve">Second highest average score was provided to </w:t>
      </w:r>
      <w:r w:rsidR="00195F04" w:rsidRPr="00600A8B">
        <w:rPr>
          <w:rFonts w:ascii="Georgia" w:hAnsi="Georgia"/>
          <w:sz w:val="22"/>
          <w:szCs w:val="22"/>
        </w:rPr>
        <w:t>“Capacities/System and Finance”, demonstrating that</w:t>
      </w:r>
    </w:p>
    <w:p w:rsidR="00195F04" w:rsidRPr="00600A8B" w:rsidRDefault="00195F04" w:rsidP="00AB2C32">
      <w:pPr>
        <w:pStyle w:val="ListParagraph"/>
        <w:numPr>
          <w:ilvl w:val="0"/>
          <w:numId w:val="39"/>
        </w:numPr>
        <w:jc w:val="both"/>
        <w:outlineLvl w:val="0"/>
        <w:rPr>
          <w:rFonts w:ascii="Georgia" w:hAnsi="Georgia"/>
          <w:sz w:val="22"/>
          <w:szCs w:val="22"/>
        </w:rPr>
      </w:pPr>
      <w:r w:rsidRPr="00600A8B">
        <w:rPr>
          <w:rFonts w:ascii="Georgia" w:hAnsi="Georgia"/>
          <w:sz w:val="22"/>
          <w:szCs w:val="22"/>
        </w:rPr>
        <w:t xml:space="preserve">the organization </w:t>
      </w:r>
      <w:r w:rsidR="00A95498" w:rsidRPr="00600A8B">
        <w:rPr>
          <w:rFonts w:ascii="Georgia" w:hAnsi="Georgia"/>
          <w:sz w:val="22"/>
          <w:szCs w:val="22"/>
        </w:rPr>
        <w:t>has the financial means necessary to achieve its objectives; and that</w:t>
      </w:r>
    </w:p>
    <w:p w:rsidR="00A95498" w:rsidRPr="00600A8B" w:rsidRDefault="00A95498" w:rsidP="00AB2C32">
      <w:pPr>
        <w:pStyle w:val="ListParagraph"/>
        <w:numPr>
          <w:ilvl w:val="0"/>
          <w:numId w:val="39"/>
        </w:numPr>
        <w:jc w:val="both"/>
        <w:outlineLvl w:val="0"/>
        <w:rPr>
          <w:rFonts w:ascii="Georgia" w:hAnsi="Georgia"/>
          <w:sz w:val="22"/>
          <w:szCs w:val="22"/>
        </w:rPr>
      </w:pPr>
      <w:r w:rsidRPr="00600A8B">
        <w:rPr>
          <w:rFonts w:ascii="Georgia" w:hAnsi="Georgia"/>
          <w:sz w:val="22"/>
          <w:szCs w:val="22"/>
        </w:rPr>
        <w:t xml:space="preserve">the </w:t>
      </w:r>
      <w:r w:rsidR="000E1AAC" w:rsidRPr="00600A8B">
        <w:rPr>
          <w:rFonts w:ascii="Georgia" w:hAnsi="Georgia"/>
          <w:sz w:val="22"/>
          <w:szCs w:val="22"/>
        </w:rPr>
        <w:t>organization</w:t>
      </w:r>
      <w:r w:rsidRPr="00600A8B">
        <w:rPr>
          <w:rFonts w:ascii="Georgia" w:hAnsi="Georgia"/>
          <w:sz w:val="22"/>
          <w:szCs w:val="22"/>
        </w:rPr>
        <w:t xml:space="preserve"> has documented policies and procedures to assure administrative and legal requirements or its functioning</w:t>
      </w:r>
    </w:p>
    <w:p w:rsidR="00195F04" w:rsidRPr="00600A8B" w:rsidRDefault="00A95498" w:rsidP="00F139C3">
      <w:pPr>
        <w:jc w:val="both"/>
        <w:outlineLvl w:val="0"/>
        <w:rPr>
          <w:rFonts w:ascii="Georgia" w:hAnsi="Georgia"/>
          <w:sz w:val="22"/>
          <w:szCs w:val="22"/>
          <w:lang w:eastAsia="en-US"/>
        </w:rPr>
      </w:pPr>
      <w:r w:rsidRPr="00600A8B">
        <w:rPr>
          <w:rFonts w:ascii="Georgia" w:hAnsi="Georgia"/>
          <w:b/>
          <w:bCs/>
          <w:sz w:val="22"/>
          <w:szCs w:val="22"/>
          <w:lang w:eastAsia="en-US"/>
        </w:rPr>
        <w:lastRenderedPageBreak/>
        <w:t>The least scored area was</w:t>
      </w:r>
      <w:r w:rsidRPr="00600A8B">
        <w:rPr>
          <w:rFonts w:ascii="Georgia" w:hAnsi="Georgia"/>
          <w:sz w:val="22"/>
          <w:szCs w:val="22"/>
          <w:lang w:eastAsia="en-US"/>
        </w:rPr>
        <w:t xml:space="preserve">: </w:t>
      </w:r>
    </w:p>
    <w:p w:rsidR="00195F04" w:rsidRPr="00600A8B" w:rsidRDefault="00195F04" w:rsidP="00F139C3">
      <w:pPr>
        <w:jc w:val="both"/>
        <w:outlineLvl w:val="0"/>
        <w:rPr>
          <w:rFonts w:ascii="Georgia" w:hAnsi="Georgia"/>
          <w:sz w:val="22"/>
          <w:szCs w:val="22"/>
          <w:lang w:eastAsia="en-US"/>
        </w:rPr>
      </w:pPr>
    </w:p>
    <w:p w:rsidR="00A95498" w:rsidRPr="00600A8B" w:rsidRDefault="00A95498" w:rsidP="00AB2C32">
      <w:pPr>
        <w:pStyle w:val="ListParagraph"/>
        <w:numPr>
          <w:ilvl w:val="0"/>
          <w:numId w:val="1"/>
        </w:numPr>
        <w:jc w:val="both"/>
        <w:outlineLvl w:val="0"/>
        <w:rPr>
          <w:rFonts w:ascii="Georgia" w:hAnsi="Georgia"/>
          <w:sz w:val="22"/>
          <w:szCs w:val="22"/>
          <w:lang w:eastAsia="en-US"/>
        </w:rPr>
      </w:pPr>
      <w:r w:rsidRPr="00600A8B">
        <w:rPr>
          <w:rFonts w:ascii="Georgia" w:hAnsi="Georgia"/>
          <w:sz w:val="22"/>
          <w:szCs w:val="22"/>
          <w:lang w:eastAsia="en-US"/>
        </w:rPr>
        <w:t xml:space="preserve">“Capacities/Expertise” demonstrating that the organisation needs to invest further in order to archive the below objectives of: </w:t>
      </w:r>
    </w:p>
    <w:p w:rsidR="00A95498" w:rsidRPr="00600A8B" w:rsidRDefault="00A95498" w:rsidP="00AB2C32">
      <w:pPr>
        <w:pStyle w:val="ListParagraph"/>
        <w:numPr>
          <w:ilvl w:val="0"/>
          <w:numId w:val="40"/>
        </w:numPr>
        <w:rPr>
          <w:rFonts w:ascii="Georgia" w:hAnsi="Georgia" w:cs="Arial"/>
          <w:sz w:val="22"/>
          <w:szCs w:val="22"/>
        </w:rPr>
      </w:pPr>
      <w:r w:rsidRPr="00600A8B">
        <w:rPr>
          <w:rFonts w:ascii="Georgia" w:hAnsi="Georgia" w:cs="Arial"/>
          <w:sz w:val="22"/>
          <w:szCs w:val="22"/>
        </w:rPr>
        <w:t>The organisation has documented job descriptions for all posts and the staff meet the criteria of the job description. The organisation works actively and have a plan to enhance staff competence.</w:t>
      </w:r>
    </w:p>
    <w:p w:rsidR="00A95498" w:rsidRPr="00600A8B" w:rsidRDefault="00A95498" w:rsidP="00AB2C32">
      <w:pPr>
        <w:pStyle w:val="ListParagraph"/>
        <w:numPr>
          <w:ilvl w:val="0"/>
          <w:numId w:val="40"/>
        </w:numPr>
        <w:rPr>
          <w:rFonts w:ascii="Georgia" w:hAnsi="Georgia" w:cs="Arial"/>
          <w:sz w:val="22"/>
          <w:szCs w:val="22"/>
        </w:rPr>
      </w:pPr>
      <w:r w:rsidRPr="00600A8B">
        <w:rPr>
          <w:rFonts w:ascii="Georgia" w:hAnsi="Georgia"/>
          <w:sz w:val="22"/>
          <w:szCs w:val="22"/>
        </w:rPr>
        <w:t xml:space="preserve">The staff and rights-holders consider the management </w:t>
      </w:r>
      <w:r w:rsidR="00313186" w:rsidRPr="00600A8B">
        <w:rPr>
          <w:rFonts w:ascii="Georgia" w:hAnsi="Georgia"/>
          <w:sz w:val="22"/>
          <w:szCs w:val="22"/>
        </w:rPr>
        <w:t>legitimate and</w:t>
      </w:r>
      <w:r w:rsidRPr="00600A8B">
        <w:rPr>
          <w:rFonts w:ascii="Georgia" w:hAnsi="Georgia"/>
          <w:sz w:val="22"/>
          <w:szCs w:val="22"/>
        </w:rPr>
        <w:t xml:space="preserve"> give them their full support. The organisation uses its plan for human resources, taking gender equality, ethnic identity etc into account. </w:t>
      </w:r>
    </w:p>
    <w:p w:rsidR="00A95498" w:rsidRPr="00600A8B" w:rsidRDefault="00A95498" w:rsidP="00A95498">
      <w:pPr>
        <w:jc w:val="both"/>
        <w:outlineLvl w:val="0"/>
        <w:rPr>
          <w:rFonts w:ascii="Georgia" w:hAnsi="Georgia"/>
          <w:sz w:val="22"/>
          <w:szCs w:val="22"/>
          <w:lang w:eastAsia="en-US"/>
        </w:rPr>
      </w:pPr>
    </w:p>
    <w:p w:rsidR="00600A8B" w:rsidRPr="00600A8B" w:rsidRDefault="00600A8B" w:rsidP="00371C2C">
      <w:pPr>
        <w:jc w:val="both"/>
        <w:outlineLvl w:val="0"/>
        <w:rPr>
          <w:rFonts w:ascii="Georgia" w:hAnsi="Georgia"/>
          <w:b/>
          <w:color w:val="365F91" w:themeColor="accent1" w:themeShade="BF"/>
          <w:sz w:val="22"/>
          <w:szCs w:val="22"/>
        </w:rPr>
      </w:pPr>
    </w:p>
    <w:p w:rsidR="00600A8B" w:rsidRPr="00600A8B" w:rsidRDefault="00600A8B" w:rsidP="00371C2C">
      <w:pPr>
        <w:jc w:val="both"/>
        <w:outlineLvl w:val="0"/>
        <w:rPr>
          <w:rFonts w:ascii="Georgia" w:hAnsi="Georgia"/>
          <w:b/>
          <w:bCs/>
          <w:sz w:val="22"/>
          <w:szCs w:val="22"/>
          <w:lang w:eastAsia="en-US"/>
        </w:rPr>
      </w:pPr>
      <w:r w:rsidRPr="00600A8B">
        <w:rPr>
          <w:rFonts w:ascii="Georgia" w:hAnsi="Georgia"/>
          <w:b/>
          <w:bCs/>
          <w:sz w:val="22"/>
          <w:szCs w:val="22"/>
          <w:lang w:eastAsia="en-US"/>
        </w:rPr>
        <w:t xml:space="preserve">Longitudinal comparison of the results (Tables no 1 &amp; 2): </w:t>
      </w:r>
    </w:p>
    <w:p w:rsidR="00600A8B" w:rsidRPr="00600A8B" w:rsidRDefault="00600A8B" w:rsidP="00371C2C">
      <w:pPr>
        <w:jc w:val="both"/>
        <w:outlineLvl w:val="0"/>
        <w:rPr>
          <w:rFonts w:ascii="Georgia" w:hAnsi="Georgia"/>
          <w:b/>
          <w:color w:val="365F91" w:themeColor="accent1" w:themeShade="BF"/>
          <w:sz w:val="22"/>
          <w:szCs w:val="22"/>
        </w:rPr>
      </w:pPr>
    </w:p>
    <w:p w:rsidR="005E74DB" w:rsidRPr="002F4E20" w:rsidRDefault="005E74DB" w:rsidP="002F4E20">
      <w:pPr>
        <w:pStyle w:val="ListParagraph"/>
        <w:keepNext/>
        <w:keepLines/>
        <w:numPr>
          <w:ilvl w:val="0"/>
          <w:numId w:val="46"/>
        </w:numPr>
        <w:spacing w:before="40"/>
        <w:outlineLvl w:val="1"/>
        <w:rPr>
          <w:rFonts w:ascii="Georgia" w:eastAsiaTheme="majorEastAsia" w:hAnsi="Georgia" w:cs="Arial"/>
          <w:b/>
          <w:sz w:val="22"/>
          <w:szCs w:val="22"/>
          <w:lang w:val="en-GB" w:eastAsia="en-US"/>
        </w:rPr>
      </w:pPr>
      <w:r w:rsidRPr="002F4E20">
        <w:rPr>
          <w:rFonts w:ascii="Georgia" w:eastAsiaTheme="majorEastAsia" w:hAnsi="Georgia" w:cs="Arial"/>
          <w:b/>
          <w:sz w:val="22"/>
          <w:szCs w:val="22"/>
          <w:lang w:val="en-GB" w:eastAsia="en-US"/>
        </w:rPr>
        <w:t>Basic Values:</w:t>
      </w:r>
    </w:p>
    <w:p w:rsidR="005E74DB" w:rsidRPr="005E74DB" w:rsidRDefault="005E74DB" w:rsidP="002F4E20">
      <w:pPr>
        <w:pStyle w:val="ListParagraph"/>
        <w:keepNext/>
        <w:keepLines/>
        <w:spacing w:before="40"/>
        <w:ind w:hanging="360"/>
        <w:outlineLvl w:val="1"/>
        <w:rPr>
          <w:rFonts w:ascii="Georgia" w:eastAsiaTheme="majorEastAsia" w:hAnsi="Georgia" w:cs="Arial"/>
          <w:b/>
          <w:sz w:val="22"/>
          <w:szCs w:val="22"/>
          <w:lang w:val="en-GB" w:eastAsia="en-US"/>
        </w:rPr>
      </w:pPr>
    </w:p>
    <w:p w:rsidR="00CF4EB7" w:rsidRDefault="005E74DB" w:rsidP="00CF4EB7">
      <w:pPr>
        <w:pStyle w:val="ListParagraph"/>
        <w:numPr>
          <w:ilvl w:val="0"/>
          <w:numId w:val="47"/>
        </w:numPr>
        <w:rPr>
          <w:rFonts w:ascii="Georgia" w:hAnsi="Georgia"/>
          <w:sz w:val="22"/>
          <w:szCs w:val="22"/>
          <w:lang w:val="en-GB" w:eastAsia="en-US"/>
        </w:rPr>
      </w:pPr>
      <w:r w:rsidRPr="005E74DB">
        <w:rPr>
          <w:rFonts w:ascii="Georgia" w:hAnsi="Georgia"/>
          <w:i/>
          <w:iCs/>
          <w:sz w:val="22"/>
          <w:szCs w:val="22"/>
          <w:u w:val="single"/>
          <w:lang w:val="en-GB" w:eastAsia="en-US"/>
        </w:rPr>
        <w:t>Structure (A and B):</w:t>
      </w:r>
      <w:r>
        <w:rPr>
          <w:rFonts w:ascii="Georgia" w:hAnsi="Georgia"/>
          <w:sz w:val="22"/>
          <w:szCs w:val="22"/>
          <w:lang w:val="en-GB" w:eastAsia="en-US"/>
        </w:rPr>
        <w:t xml:space="preserve"> Although noticed a slight decrease, the average values remain almost at the same level for these two indicators (4.65 in 2018 and 4.5 in 2020). </w:t>
      </w:r>
    </w:p>
    <w:p w:rsidR="00CF4EB7" w:rsidRDefault="00CF4EB7" w:rsidP="00CF4EB7">
      <w:pPr>
        <w:pStyle w:val="ListParagraph"/>
        <w:ind w:left="1080"/>
        <w:rPr>
          <w:rFonts w:ascii="Georgia" w:hAnsi="Georgia"/>
          <w:sz w:val="22"/>
          <w:szCs w:val="22"/>
          <w:lang w:val="en-GB" w:eastAsia="en-US"/>
        </w:rPr>
      </w:pPr>
    </w:p>
    <w:p w:rsidR="005E74DB" w:rsidRPr="00CF4EB7" w:rsidRDefault="005E74DB" w:rsidP="00CF4EB7">
      <w:pPr>
        <w:pStyle w:val="ListParagraph"/>
        <w:numPr>
          <w:ilvl w:val="0"/>
          <w:numId w:val="47"/>
        </w:numPr>
        <w:rPr>
          <w:rFonts w:ascii="Georgia" w:hAnsi="Georgia"/>
          <w:sz w:val="22"/>
          <w:szCs w:val="22"/>
          <w:lang w:val="en-GB" w:eastAsia="en-US"/>
        </w:rPr>
      </w:pPr>
      <w:r w:rsidRPr="00CF4EB7">
        <w:rPr>
          <w:rFonts w:ascii="Georgia" w:hAnsi="Georgia"/>
          <w:i/>
          <w:iCs/>
          <w:sz w:val="22"/>
          <w:szCs w:val="22"/>
          <w:u w:val="single"/>
          <w:lang w:val="en-GB" w:eastAsia="en-US"/>
        </w:rPr>
        <w:t xml:space="preserve">Identity (A and B): </w:t>
      </w:r>
      <w:r w:rsidRPr="00CF4EB7">
        <w:rPr>
          <w:rFonts w:ascii="Georgia" w:hAnsi="Georgia"/>
          <w:sz w:val="22"/>
          <w:szCs w:val="22"/>
          <w:lang w:val="en-GB" w:eastAsia="en-US"/>
        </w:rPr>
        <w:t>Although noticed a slight decrease, the average values remain almost at the same level for these two indicators (5.35 in 2018 and 5 in 2020)</w:t>
      </w:r>
    </w:p>
    <w:p w:rsidR="005E74DB" w:rsidRPr="0070682B" w:rsidRDefault="005E74DB" w:rsidP="002F4E20">
      <w:pPr>
        <w:ind w:left="720" w:hanging="360"/>
        <w:contextualSpacing/>
        <w:rPr>
          <w:rFonts w:ascii="Georgia" w:hAnsi="Georgia"/>
          <w:sz w:val="22"/>
          <w:szCs w:val="22"/>
          <w:lang w:val="en-GB" w:eastAsia="en-US"/>
        </w:rPr>
      </w:pPr>
    </w:p>
    <w:p w:rsidR="005E74DB" w:rsidRPr="002F4E20" w:rsidRDefault="005E74DB" w:rsidP="002F4E20">
      <w:pPr>
        <w:pStyle w:val="ListParagraph"/>
        <w:numPr>
          <w:ilvl w:val="0"/>
          <w:numId w:val="46"/>
        </w:numPr>
        <w:rPr>
          <w:rFonts w:ascii="Georgia" w:hAnsi="Georgia"/>
          <w:b/>
          <w:sz w:val="22"/>
          <w:szCs w:val="22"/>
          <w:lang w:val="en-GB" w:eastAsia="en-US"/>
        </w:rPr>
      </w:pPr>
      <w:r w:rsidRPr="002F4E20">
        <w:rPr>
          <w:rFonts w:ascii="Georgia" w:hAnsi="Georgia"/>
          <w:b/>
          <w:sz w:val="22"/>
          <w:szCs w:val="22"/>
          <w:lang w:val="en-GB" w:eastAsia="en-US"/>
        </w:rPr>
        <w:t>Implementation:</w:t>
      </w:r>
    </w:p>
    <w:p w:rsidR="005E74DB" w:rsidRPr="005E74DB" w:rsidRDefault="005E74DB" w:rsidP="002F4E20">
      <w:pPr>
        <w:pStyle w:val="ListParagraph"/>
        <w:ind w:hanging="360"/>
        <w:rPr>
          <w:rFonts w:ascii="Georgia" w:hAnsi="Georgia"/>
          <w:b/>
          <w:sz w:val="22"/>
          <w:szCs w:val="22"/>
          <w:lang w:val="en-GB" w:eastAsia="en-US"/>
        </w:rPr>
      </w:pPr>
    </w:p>
    <w:p w:rsidR="005E74DB" w:rsidRPr="00CF4EB7" w:rsidRDefault="005E74DB" w:rsidP="00CF4EB7">
      <w:pPr>
        <w:pStyle w:val="ListParagraph"/>
        <w:numPr>
          <w:ilvl w:val="0"/>
          <w:numId w:val="48"/>
        </w:numPr>
        <w:rPr>
          <w:rFonts w:ascii="Georgia" w:hAnsi="Georgia"/>
          <w:i/>
          <w:iCs/>
          <w:sz w:val="22"/>
          <w:szCs w:val="22"/>
          <w:u w:val="single"/>
          <w:lang w:val="en-GB" w:eastAsia="en-US"/>
        </w:rPr>
      </w:pPr>
      <w:r w:rsidRPr="00CF4EB7">
        <w:rPr>
          <w:rFonts w:ascii="Georgia" w:hAnsi="Georgia"/>
          <w:i/>
          <w:iCs/>
          <w:sz w:val="22"/>
          <w:szCs w:val="22"/>
          <w:u w:val="single"/>
          <w:lang w:val="en-GB" w:eastAsia="en-US"/>
        </w:rPr>
        <w:t xml:space="preserve">Relevance (A and B): </w:t>
      </w:r>
      <w:r w:rsidRPr="00CF4EB7">
        <w:rPr>
          <w:rFonts w:ascii="Georgia" w:hAnsi="Georgia"/>
          <w:sz w:val="22"/>
          <w:szCs w:val="22"/>
          <w:lang w:val="en-GB" w:eastAsia="en-US"/>
        </w:rPr>
        <w:t>Although noticed a slight decrease, the average values remain almost at the same level for these two indicators (5 in 2018 and 4.5 in 2020)</w:t>
      </w:r>
    </w:p>
    <w:p w:rsidR="005E74DB" w:rsidRPr="005E74DB" w:rsidRDefault="005E74DB" w:rsidP="002F4E20">
      <w:pPr>
        <w:pStyle w:val="ListParagraph"/>
        <w:ind w:hanging="360"/>
        <w:rPr>
          <w:rFonts w:ascii="Georgia" w:hAnsi="Georgia"/>
          <w:i/>
          <w:iCs/>
          <w:sz w:val="22"/>
          <w:szCs w:val="22"/>
          <w:u w:val="single"/>
          <w:lang w:val="en-GB" w:eastAsia="en-US"/>
        </w:rPr>
      </w:pPr>
    </w:p>
    <w:p w:rsidR="005E74DB" w:rsidRPr="00CF4EB7" w:rsidRDefault="005E74DB" w:rsidP="00CF4EB7">
      <w:pPr>
        <w:pStyle w:val="ListParagraph"/>
        <w:numPr>
          <w:ilvl w:val="0"/>
          <w:numId w:val="48"/>
        </w:numPr>
        <w:rPr>
          <w:rFonts w:ascii="Georgia" w:hAnsi="Georgia"/>
          <w:i/>
          <w:iCs/>
          <w:sz w:val="22"/>
          <w:szCs w:val="22"/>
          <w:u w:val="single"/>
          <w:lang w:val="en-GB" w:eastAsia="en-US"/>
        </w:rPr>
      </w:pPr>
      <w:r w:rsidRPr="00CF4EB7">
        <w:rPr>
          <w:rFonts w:ascii="Georgia" w:hAnsi="Georgia"/>
          <w:i/>
          <w:iCs/>
          <w:sz w:val="22"/>
          <w:szCs w:val="22"/>
          <w:u w:val="single"/>
          <w:lang w:val="en-GB" w:eastAsia="en-US"/>
        </w:rPr>
        <w:t xml:space="preserve">Activities (A and B): </w:t>
      </w:r>
      <w:r w:rsidRPr="00CF4EB7">
        <w:rPr>
          <w:rFonts w:ascii="Georgia" w:hAnsi="Georgia"/>
          <w:sz w:val="22"/>
          <w:szCs w:val="22"/>
          <w:lang w:val="en-GB" w:eastAsia="en-US"/>
        </w:rPr>
        <w:t>Although noticed a slight increase, the average values remain almost at the same level for these two indicators (4.35 in 2018 and 4.5 in 2020)</w:t>
      </w:r>
    </w:p>
    <w:p w:rsidR="005E74DB" w:rsidRPr="0070682B" w:rsidRDefault="005E74DB" w:rsidP="002F4E20">
      <w:pPr>
        <w:ind w:left="720" w:hanging="360"/>
        <w:contextualSpacing/>
        <w:rPr>
          <w:rFonts w:ascii="Georgia" w:hAnsi="Georgia"/>
          <w:sz w:val="22"/>
          <w:szCs w:val="22"/>
          <w:lang w:val="en-GB" w:eastAsia="en-US"/>
        </w:rPr>
      </w:pPr>
    </w:p>
    <w:p w:rsidR="005E74DB" w:rsidRPr="00CF4EB7" w:rsidRDefault="005E74DB" w:rsidP="00CF4EB7">
      <w:pPr>
        <w:pStyle w:val="ListParagraph"/>
        <w:numPr>
          <w:ilvl w:val="0"/>
          <w:numId w:val="46"/>
        </w:numPr>
        <w:rPr>
          <w:rFonts w:ascii="Georgia" w:hAnsi="Georgia"/>
          <w:b/>
          <w:sz w:val="22"/>
          <w:szCs w:val="22"/>
          <w:lang w:val="en-GB" w:eastAsia="en-US"/>
        </w:rPr>
      </w:pPr>
      <w:r w:rsidRPr="00CF4EB7">
        <w:rPr>
          <w:rFonts w:ascii="Georgia" w:hAnsi="Georgia"/>
          <w:b/>
          <w:sz w:val="22"/>
          <w:szCs w:val="22"/>
          <w:lang w:val="en-GB" w:eastAsia="en-US"/>
        </w:rPr>
        <w:t>Relations:</w:t>
      </w:r>
    </w:p>
    <w:p w:rsidR="005E74DB" w:rsidRPr="005E74DB" w:rsidRDefault="005E74DB" w:rsidP="002F4E20">
      <w:pPr>
        <w:pStyle w:val="ListParagraph"/>
        <w:ind w:hanging="360"/>
        <w:rPr>
          <w:rFonts w:ascii="Georgia" w:hAnsi="Georgia"/>
          <w:b/>
          <w:sz w:val="22"/>
          <w:szCs w:val="22"/>
          <w:lang w:val="en-GB" w:eastAsia="en-US"/>
        </w:rPr>
      </w:pPr>
    </w:p>
    <w:p w:rsidR="005E74DB" w:rsidRPr="00CF4EB7" w:rsidRDefault="005E74DB" w:rsidP="00CF4EB7">
      <w:pPr>
        <w:pStyle w:val="ListParagraph"/>
        <w:numPr>
          <w:ilvl w:val="0"/>
          <w:numId w:val="49"/>
        </w:numPr>
        <w:rPr>
          <w:rFonts w:ascii="Georgia" w:hAnsi="Georgia"/>
          <w:i/>
          <w:iCs/>
          <w:sz w:val="22"/>
          <w:szCs w:val="22"/>
          <w:u w:val="single"/>
          <w:lang w:val="en-GB" w:eastAsia="en-US"/>
        </w:rPr>
      </w:pPr>
      <w:r w:rsidRPr="00CF4EB7">
        <w:rPr>
          <w:rFonts w:ascii="Georgia" w:hAnsi="Georgia"/>
          <w:i/>
          <w:iCs/>
          <w:sz w:val="22"/>
          <w:szCs w:val="22"/>
          <w:u w:val="single"/>
          <w:lang w:val="en-GB" w:eastAsia="en-US"/>
        </w:rPr>
        <w:t xml:space="preserve">Target Groups (A and B): </w:t>
      </w:r>
      <w:r w:rsidRPr="00CF4EB7">
        <w:rPr>
          <w:rFonts w:ascii="Georgia" w:hAnsi="Georgia"/>
          <w:sz w:val="22"/>
          <w:szCs w:val="22"/>
          <w:lang w:val="en-GB" w:eastAsia="en-US"/>
        </w:rPr>
        <w:t>Although noticed a slight decrease, the average values remain almost at the same level for these two indicators (4.75 in 2018 and 4.25 in 2020)</w:t>
      </w:r>
    </w:p>
    <w:p w:rsidR="005E74DB" w:rsidRPr="005E74DB" w:rsidRDefault="005E74DB" w:rsidP="002F4E20">
      <w:pPr>
        <w:pStyle w:val="ListParagraph"/>
        <w:ind w:hanging="360"/>
        <w:rPr>
          <w:rFonts w:ascii="Georgia" w:hAnsi="Georgia"/>
          <w:i/>
          <w:iCs/>
          <w:sz w:val="22"/>
          <w:szCs w:val="22"/>
          <w:u w:val="single"/>
          <w:lang w:val="en-GB" w:eastAsia="en-US"/>
        </w:rPr>
      </w:pPr>
    </w:p>
    <w:p w:rsidR="005E74DB" w:rsidRPr="00CF4EB7" w:rsidRDefault="005E74DB" w:rsidP="00CF4EB7">
      <w:pPr>
        <w:pStyle w:val="ListParagraph"/>
        <w:numPr>
          <w:ilvl w:val="0"/>
          <w:numId w:val="49"/>
        </w:numPr>
        <w:rPr>
          <w:rFonts w:ascii="Georgia" w:hAnsi="Georgia"/>
          <w:i/>
          <w:iCs/>
          <w:sz w:val="22"/>
          <w:szCs w:val="22"/>
          <w:u w:val="single"/>
          <w:lang w:val="en-GB" w:eastAsia="en-US"/>
        </w:rPr>
      </w:pPr>
      <w:r w:rsidRPr="00CF4EB7">
        <w:rPr>
          <w:rFonts w:ascii="Georgia" w:hAnsi="Georgia"/>
          <w:i/>
          <w:iCs/>
          <w:sz w:val="22"/>
          <w:szCs w:val="22"/>
          <w:u w:val="single"/>
          <w:lang w:val="en-GB" w:eastAsia="en-US"/>
        </w:rPr>
        <w:t xml:space="preserve">Working Environment (A and B): </w:t>
      </w:r>
      <w:r w:rsidRPr="00CF4EB7">
        <w:rPr>
          <w:rFonts w:ascii="Georgia" w:hAnsi="Georgia"/>
          <w:sz w:val="22"/>
          <w:szCs w:val="22"/>
          <w:lang w:val="en-GB" w:eastAsia="en-US"/>
        </w:rPr>
        <w:t>Although noticed a slight decrease, the average values remain almost at the same level for these two indicators (4.5 in 1018 and 4 in 2020)</w:t>
      </w:r>
    </w:p>
    <w:p w:rsidR="005E74DB" w:rsidRPr="0070682B" w:rsidRDefault="005E74DB" w:rsidP="002F4E20">
      <w:pPr>
        <w:ind w:left="720" w:hanging="360"/>
        <w:contextualSpacing/>
        <w:rPr>
          <w:rFonts w:ascii="Georgia" w:hAnsi="Georgia"/>
          <w:sz w:val="22"/>
          <w:szCs w:val="22"/>
          <w:lang w:val="en-GB" w:eastAsia="en-US"/>
        </w:rPr>
      </w:pPr>
    </w:p>
    <w:p w:rsidR="005E74DB" w:rsidRPr="00CF4EB7" w:rsidRDefault="005E74DB" w:rsidP="00CF4EB7">
      <w:pPr>
        <w:pStyle w:val="ListParagraph"/>
        <w:numPr>
          <w:ilvl w:val="0"/>
          <w:numId w:val="46"/>
        </w:numPr>
        <w:rPr>
          <w:rFonts w:ascii="Georgia" w:hAnsi="Georgia"/>
          <w:b/>
          <w:sz w:val="22"/>
          <w:szCs w:val="22"/>
          <w:lang w:val="en-GB" w:eastAsia="en-US"/>
        </w:rPr>
      </w:pPr>
      <w:r w:rsidRPr="00CF4EB7">
        <w:rPr>
          <w:rFonts w:ascii="Georgia" w:hAnsi="Georgia"/>
          <w:b/>
          <w:sz w:val="22"/>
          <w:szCs w:val="22"/>
          <w:lang w:val="en-GB" w:eastAsia="en-US"/>
        </w:rPr>
        <w:t>Capacity:</w:t>
      </w:r>
    </w:p>
    <w:p w:rsidR="005E74DB" w:rsidRPr="005E74DB" w:rsidRDefault="005E74DB" w:rsidP="002F4E20">
      <w:pPr>
        <w:pStyle w:val="ListParagraph"/>
        <w:ind w:hanging="360"/>
        <w:rPr>
          <w:rFonts w:ascii="Georgia" w:hAnsi="Georgia"/>
          <w:b/>
          <w:sz w:val="22"/>
          <w:szCs w:val="22"/>
          <w:lang w:val="en-GB" w:eastAsia="en-US"/>
        </w:rPr>
      </w:pPr>
    </w:p>
    <w:p w:rsidR="005E74DB" w:rsidRPr="00CF4EB7" w:rsidRDefault="005E74DB" w:rsidP="00CF4EB7">
      <w:pPr>
        <w:pStyle w:val="ListParagraph"/>
        <w:numPr>
          <w:ilvl w:val="0"/>
          <w:numId w:val="50"/>
        </w:numPr>
        <w:rPr>
          <w:rFonts w:ascii="Georgia" w:hAnsi="Georgia"/>
          <w:i/>
          <w:iCs/>
          <w:sz w:val="22"/>
          <w:szCs w:val="22"/>
          <w:u w:val="single"/>
          <w:lang w:val="en-GB" w:eastAsia="en-US"/>
        </w:rPr>
      </w:pPr>
      <w:r w:rsidRPr="00CF4EB7">
        <w:rPr>
          <w:rFonts w:ascii="Georgia" w:hAnsi="Georgia"/>
          <w:i/>
          <w:iCs/>
          <w:sz w:val="22"/>
          <w:szCs w:val="22"/>
          <w:u w:val="single"/>
          <w:lang w:val="en-GB" w:eastAsia="en-US"/>
        </w:rPr>
        <w:t>Expertise (A and B):</w:t>
      </w:r>
      <w:r w:rsidRPr="00CF4EB7">
        <w:rPr>
          <w:rFonts w:ascii="Georgia" w:hAnsi="Georgia"/>
          <w:sz w:val="22"/>
          <w:szCs w:val="22"/>
          <w:lang w:val="en-GB" w:eastAsia="en-US"/>
        </w:rPr>
        <w:t xml:space="preserve"> The average values in these two indicators show a relatively considerable decrease, and as such action is required (4.55 in 2018 and 3.9 in 2020)</w:t>
      </w:r>
    </w:p>
    <w:p w:rsidR="005E74DB" w:rsidRPr="005E74DB" w:rsidRDefault="005E74DB" w:rsidP="002F4E20">
      <w:pPr>
        <w:pStyle w:val="ListParagraph"/>
        <w:ind w:hanging="360"/>
        <w:rPr>
          <w:rFonts w:ascii="Georgia" w:hAnsi="Georgia"/>
          <w:i/>
          <w:iCs/>
          <w:sz w:val="22"/>
          <w:szCs w:val="22"/>
          <w:u w:val="single"/>
          <w:lang w:val="en-GB" w:eastAsia="en-US"/>
        </w:rPr>
      </w:pPr>
    </w:p>
    <w:p w:rsidR="005E74DB" w:rsidRPr="00CF4EB7" w:rsidRDefault="005E74DB" w:rsidP="00CF4EB7">
      <w:pPr>
        <w:pStyle w:val="ListParagraph"/>
        <w:numPr>
          <w:ilvl w:val="0"/>
          <w:numId w:val="50"/>
        </w:numPr>
        <w:rPr>
          <w:rFonts w:ascii="Georgia" w:hAnsi="Georgia"/>
          <w:i/>
          <w:iCs/>
          <w:sz w:val="22"/>
          <w:szCs w:val="22"/>
          <w:u w:val="single"/>
          <w:lang w:val="en-GB" w:eastAsia="en-US"/>
        </w:rPr>
      </w:pPr>
      <w:r w:rsidRPr="00CF4EB7">
        <w:rPr>
          <w:rFonts w:ascii="Georgia" w:hAnsi="Georgia"/>
          <w:i/>
          <w:iCs/>
          <w:sz w:val="22"/>
          <w:szCs w:val="22"/>
          <w:u w:val="single"/>
          <w:lang w:val="en-GB" w:eastAsia="en-US"/>
        </w:rPr>
        <w:t xml:space="preserve">Systems and Finance (A and B): </w:t>
      </w:r>
      <w:r w:rsidRPr="00CF4EB7">
        <w:rPr>
          <w:rFonts w:ascii="Georgia" w:hAnsi="Georgia"/>
          <w:sz w:val="22"/>
          <w:szCs w:val="22"/>
          <w:lang w:val="en-GB" w:eastAsia="en-US"/>
        </w:rPr>
        <w:t>the average values under these two indicators remain the same (</w:t>
      </w:r>
      <w:r w:rsidR="0000105D" w:rsidRPr="00CF4EB7">
        <w:rPr>
          <w:rFonts w:ascii="Georgia" w:hAnsi="Georgia"/>
          <w:sz w:val="22"/>
          <w:szCs w:val="22"/>
          <w:lang w:val="en-GB" w:eastAsia="en-US"/>
        </w:rPr>
        <w:t>4.25 in 2018 and 4.25 in 2020)</w:t>
      </w:r>
    </w:p>
    <w:p w:rsidR="00600A8B" w:rsidRDefault="00600A8B" w:rsidP="005E74DB">
      <w:pPr>
        <w:jc w:val="both"/>
        <w:outlineLvl w:val="0"/>
        <w:rPr>
          <w:rFonts w:ascii="Georgia" w:hAnsi="Georgia"/>
          <w:b/>
          <w:color w:val="365F91" w:themeColor="accent1" w:themeShade="BF"/>
          <w:sz w:val="22"/>
          <w:szCs w:val="22"/>
        </w:rPr>
      </w:pPr>
    </w:p>
    <w:p w:rsidR="00BF299D" w:rsidRDefault="00BF299D" w:rsidP="00371C2C">
      <w:pPr>
        <w:jc w:val="both"/>
        <w:outlineLvl w:val="0"/>
        <w:rPr>
          <w:rFonts w:ascii="Georgia" w:hAnsi="Georgia"/>
          <w:b/>
          <w:color w:val="365F91" w:themeColor="accent1" w:themeShade="BF"/>
          <w:sz w:val="22"/>
          <w:szCs w:val="22"/>
        </w:rPr>
      </w:pPr>
    </w:p>
    <w:p w:rsidR="003835FA" w:rsidRDefault="003835FA" w:rsidP="00371C2C">
      <w:pPr>
        <w:jc w:val="both"/>
        <w:outlineLvl w:val="0"/>
        <w:rPr>
          <w:rFonts w:ascii="Georgia" w:hAnsi="Georgia"/>
          <w:b/>
          <w:color w:val="365F91" w:themeColor="accent1" w:themeShade="BF"/>
          <w:sz w:val="22"/>
          <w:szCs w:val="22"/>
        </w:rPr>
      </w:pPr>
    </w:p>
    <w:p w:rsidR="003835FA" w:rsidRDefault="003835FA" w:rsidP="00371C2C">
      <w:pPr>
        <w:jc w:val="both"/>
        <w:outlineLvl w:val="0"/>
        <w:rPr>
          <w:rFonts w:ascii="Georgia" w:hAnsi="Georgia"/>
          <w:b/>
          <w:color w:val="365F91" w:themeColor="accent1" w:themeShade="BF"/>
          <w:sz w:val="22"/>
          <w:szCs w:val="22"/>
        </w:rPr>
      </w:pPr>
    </w:p>
    <w:p w:rsidR="00BF299D" w:rsidRDefault="00BF299D" w:rsidP="00371C2C">
      <w:pPr>
        <w:jc w:val="both"/>
        <w:outlineLvl w:val="0"/>
        <w:rPr>
          <w:rFonts w:ascii="Georgia" w:hAnsi="Georgia"/>
          <w:b/>
          <w:color w:val="365F91" w:themeColor="accent1" w:themeShade="BF"/>
          <w:sz w:val="22"/>
          <w:szCs w:val="22"/>
        </w:rPr>
      </w:pPr>
    </w:p>
    <w:p w:rsidR="00D0112D" w:rsidRDefault="00D0112D" w:rsidP="00371C2C">
      <w:pPr>
        <w:jc w:val="both"/>
        <w:outlineLvl w:val="0"/>
        <w:rPr>
          <w:rFonts w:ascii="Georgia" w:hAnsi="Georgia"/>
          <w:b/>
          <w:color w:val="365F91" w:themeColor="accent1" w:themeShade="BF"/>
          <w:sz w:val="22"/>
          <w:szCs w:val="22"/>
        </w:rPr>
      </w:pPr>
    </w:p>
    <w:p w:rsidR="00D0112D" w:rsidRDefault="00D0112D" w:rsidP="00371C2C">
      <w:pPr>
        <w:jc w:val="both"/>
        <w:outlineLvl w:val="0"/>
        <w:rPr>
          <w:rFonts w:ascii="Georgia" w:hAnsi="Georgia"/>
          <w:b/>
          <w:color w:val="365F91" w:themeColor="accent1" w:themeShade="BF"/>
          <w:sz w:val="22"/>
          <w:szCs w:val="22"/>
        </w:rPr>
      </w:pPr>
    </w:p>
    <w:p w:rsidR="00371C2C" w:rsidRPr="0070682B" w:rsidRDefault="00600A8B" w:rsidP="00371C2C">
      <w:pPr>
        <w:jc w:val="both"/>
        <w:outlineLvl w:val="0"/>
        <w:rPr>
          <w:rFonts w:ascii="Georgia" w:hAnsi="Georgia"/>
          <w:b/>
          <w:color w:val="365F91" w:themeColor="accent1" w:themeShade="BF"/>
          <w:sz w:val="28"/>
          <w:szCs w:val="28"/>
        </w:rPr>
      </w:pPr>
      <w:r>
        <w:rPr>
          <w:rFonts w:ascii="Georgia" w:hAnsi="Georgia"/>
          <w:b/>
          <w:color w:val="365F91" w:themeColor="accent1" w:themeShade="BF"/>
          <w:sz w:val="28"/>
          <w:szCs w:val="28"/>
        </w:rPr>
        <w:lastRenderedPageBreak/>
        <w:t xml:space="preserve">(Table no.1) </w:t>
      </w:r>
      <w:r w:rsidR="00371C2C" w:rsidRPr="0070682B">
        <w:rPr>
          <w:rFonts w:ascii="Georgia" w:hAnsi="Georgia"/>
          <w:b/>
          <w:color w:val="365F91" w:themeColor="accent1" w:themeShade="BF"/>
          <w:sz w:val="28"/>
          <w:szCs w:val="28"/>
        </w:rPr>
        <w:t xml:space="preserve">Results from the Octagon – Amaro Drom </w:t>
      </w:r>
      <w:r w:rsidR="00434900">
        <w:rPr>
          <w:rFonts w:ascii="Georgia" w:hAnsi="Georgia"/>
          <w:b/>
          <w:color w:val="365F91" w:themeColor="accent1" w:themeShade="BF"/>
          <w:sz w:val="28"/>
          <w:szCs w:val="28"/>
        </w:rPr>
        <w:t>in 2018</w:t>
      </w:r>
    </w:p>
    <w:p w:rsidR="00AD5560" w:rsidRPr="0070682B" w:rsidRDefault="00AD5560" w:rsidP="00AD5560">
      <w:pPr>
        <w:jc w:val="both"/>
        <w:outlineLvl w:val="0"/>
        <w:rPr>
          <w:rFonts w:ascii="Georgia" w:hAnsi="Georgia"/>
          <w:b/>
        </w:rPr>
      </w:pPr>
    </w:p>
    <w:tbl>
      <w:tblPr>
        <w:tblW w:w="9106" w:type="dxa"/>
        <w:tblInd w:w="108" w:type="dxa"/>
        <w:tblLook w:val="04A0" w:firstRow="1" w:lastRow="0" w:firstColumn="1" w:lastColumn="0" w:noHBand="0" w:noVBand="1"/>
      </w:tblPr>
      <w:tblGrid>
        <w:gridCol w:w="2061"/>
        <w:gridCol w:w="2725"/>
        <w:gridCol w:w="1060"/>
        <w:gridCol w:w="1060"/>
        <w:gridCol w:w="1060"/>
        <w:gridCol w:w="1140"/>
      </w:tblGrid>
      <w:tr w:rsidR="00F025DD" w:rsidRPr="0070682B" w:rsidTr="004C211B">
        <w:trPr>
          <w:trHeight w:val="315"/>
        </w:trPr>
        <w:tc>
          <w:tcPr>
            <w:tcW w:w="2061" w:type="dxa"/>
            <w:tcBorders>
              <w:top w:val="nil"/>
              <w:left w:val="nil"/>
              <w:bottom w:val="nil"/>
              <w:right w:val="nil"/>
            </w:tcBorders>
            <w:shd w:val="clear" w:color="auto" w:fill="auto"/>
            <w:noWrap/>
            <w:vAlign w:val="bottom"/>
            <w:hideMark/>
          </w:tcPr>
          <w:p w:rsidR="00F025DD" w:rsidRPr="00F025DD" w:rsidRDefault="00F025DD" w:rsidP="00F025DD">
            <w:pPr>
              <w:rPr>
                <w:rFonts w:ascii="Georgia" w:hAnsi="Georgia"/>
                <w:sz w:val="20"/>
                <w:szCs w:val="20"/>
                <w:lang w:eastAsia="en-US"/>
              </w:rPr>
            </w:pPr>
          </w:p>
        </w:tc>
        <w:tc>
          <w:tcPr>
            <w:tcW w:w="2725" w:type="dxa"/>
            <w:tcBorders>
              <w:top w:val="nil"/>
              <w:left w:val="nil"/>
              <w:bottom w:val="single" w:sz="4" w:space="0" w:color="auto"/>
              <w:right w:val="nil"/>
            </w:tcBorders>
            <w:shd w:val="clear" w:color="auto" w:fill="auto"/>
            <w:noWrap/>
            <w:vAlign w:val="bottom"/>
            <w:hideMark/>
          </w:tcPr>
          <w:p w:rsidR="00F025DD" w:rsidRPr="00F025DD" w:rsidRDefault="00F025DD" w:rsidP="00F025DD">
            <w:pPr>
              <w:rPr>
                <w:rFonts w:ascii="Georgia" w:hAnsi="Georgia"/>
                <w:sz w:val="20"/>
                <w:szCs w:val="20"/>
                <w:lang w:eastAsia="en-US"/>
              </w:rPr>
            </w:pPr>
          </w:p>
        </w:tc>
        <w:tc>
          <w:tcPr>
            <w:tcW w:w="1060" w:type="dxa"/>
            <w:tcBorders>
              <w:top w:val="nil"/>
              <w:left w:val="nil"/>
              <w:bottom w:val="single" w:sz="4" w:space="0" w:color="auto"/>
              <w:right w:val="nil"/>
            </w:tcBorders>
            <w:shd w:val="clear" w:color="auto" w:fill="auto"/>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Group A</w:t>
            </w:r>
          </w:p>
        </w:tc>
        <w:tc>
          <w:tcPr>
            <w:tcW w:w="1060" w:type="dxa"/>
            <w:tcBorders>
              <w:top w:val="nil"/>
              <w:left w:val="nil"/>
              <w:bottom w:val="single" w:sz="4" w:space="0" w:color="auto"/>
              <w:right w:val="nil"/>
            </w:tcBorders>
            <w:shd w:val="clear" w:color="auto" w:fill="auto"/>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Group B</w:t>
            </w:r>
          </w:p>
        </w:tc>
        <w:tc>
          <w:tcPr>
            <w:tcW w:w="1060" w:type="dxa"/>
            <w:tcBorders>
              <w:top w:val="nil"/>
              <w:left w:val="nil"/>
              <w:bottom w:val="single" w:sz="4" w:space="0" w:color="auto"/>
              <w:right w:val="nil"/>
            </w:tcBorders>
            <w:shd w:val="clear" w:color="auto" w:fill="auto"/>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Group C</w:t>
            </w:r>
          </w:p>
        </w:tc>
        <w:tc>
          <w:tcPr>
            <w:tcW w:w="1140" w:type="dxa"/>
            <w:tcBorders>
              <w:top w:val="nil"/>
              <w:left w:val="nil"/>
              <w:bottom w:val="single" w:sz="4" w:space="0" w:color="auto"/>
              <w:right w:val="nil"/>
            </w:tcBorders>
            <w:shd w:val="clear" w:color="auto" w:fill="auto"/>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Average</w:t>
            </w:r>
          </w:p>
        </w:tc>
      </w:tr>
      <w:tr w:rsidR="00F025DD" w:rsidRPr="0070682B" w:rsidTr="004C211B">
        <w:trPr>
          <w:trHeight w:val="300"/>
        </w:trPr>
        <w:tc>
          <w:tcPr>
            <w:tcW w:w="2061" w:type="dxa"/>
            <w:tcBorders>
              <w:top w:val="single" w:sz="8" w:space="0" w:color="auto"/>
              <w:left w:val="single" w:sz="8" w:space="0" w:color="auto"/>
              <w:bottom w:val="nil"/>
              <w:right w:val="single" w:sz="4" w:space="0" w:color="auto"/>
            </w:tcBorders>
            <w:shd w:val="clear" w:color="000000" w:fill="E7E6E6"/>
            <w:noWrap/>
            <w:vAlign w:val="bottom"/>
            <w:hideMark/>
          </w:tcPr>
          <w:p w:rsidR="00F025DD" w:rsidRPr="00F025DD" w:rsidRDefault="00F025DD" w:rsidP="00F025DD">
            <w:pPr>
              <w:jc w:val="center"/>
              <w:rPr>
                <w:rFonts w:ascii="Georgia" w:hAnsi="Georgia" w:cs="Arial"/>
                <w:b/>
                <w:bCs/>
                <w:color w:val="000000"/>
                <w:lang w:eastAsia="en-US"/>
              </w:rPr>
            </w:pPr>
            <w:r w:rsidRPr="00F025DD">
              <w:rPr>
                <w:rFonts w:ascii="Georgia" w:hAnsi="Georgia" w:cs="Arial"/>
                <w:b/>
                <w:bCs/>
                <w:color w:val="000000"/>
                <w:sz w:val="22"/>
                <w:szCs w:val="22"/>
                <w:lang w:eastAsia="en-US"/>
              </w:rPr>
              <w:t>Basic Values</w:t>
            </w:r>
          </w:p>
        </w:tc>
        <w:tc>
          <w:tcPr>
            <w:tcW w:w="2725"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Identity A</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4</w:t>
            </w:r>
          </w:p>
        </w:tc>
        <w:tc>
          <w:tcPr>
            <w:tcW w:w="1140" w:type="dxa"/>
            <w:tcBorders>
              <w:top w:val="single" w:sz="4" w:space="0" w:color="auto"/>
              <w:left w:val="nil"/>
              <w:bottom w:val="single" w:sz="4" w:space="0" w:color="auto"/>
              <w:right w:val="single" w:sz="4" w:space="0" w:color="auto"/>
            </w:tcBorders>
            <w:shd w:val="clear" w:color="000000" w:fill="E7E6E6"/>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4.8    </w:t>
            </w:r>
          </w:p>
        </w:tc>
      </w:tr>
      <w:tr w:rsidR="00F025DD" w:rsidRPr="0070682B" w:rsidTr="004C211B">
        <w:trPr>
          <w:trHeight w:val="315"/>
        </w:trPr>
        <w:tc>
          <w:tcPr>
            <w:tcW w:w="2061" w:type="dxa"/>
            <w:tcBorders>
              <w:top w:val="nil"/>
              <w:left w:val="single" w:sz="8" w:space="0" w:color="auto"/>
              <w:bottom w:val="nil"/>
              <w:right w:val="single" w:sz="4" w:space="0" w:color="auto"/>
            </w:tcBorders>
            <w:shd w:val="clear" w:color="auto" w:fill="auto"/>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 </w:t>
            </w:r>
          </w:p>
        </w:tc>
        <w:tc>
          <w:tcPr>
            <w:tcW w:w="2725"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Identity B</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3.5</w:t>
            </w:r>
          </w:p>
        </w:tc>
        <w:tc>
          <w:tcPr>
            <w:tcW w:w="1140" w:type="dxa"/>
            <w:tcBorders>
              <w:top w:val="single" w:sz="4" w:space="0" w:color="auto"/>
              <w:left w:val="nil"/>
              <w:bottom w:val="single" w:sz="4" w:space="0" w:color="auto"/>
              <w:right w:val="single" w:sz="4" w:space="0" w:color="auto"/>
            </w:tcBorders>
            <w:shd w:val="clear" w:color="000000" w:fill="E7E6E6"/>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4.5    </w:t>
            </w:r>
          </w:p>
        </w:tc>
      </w:tr>
      <w:tr w:rsidR="00F025DD" w:rsidRPr="0070682B" w:rsidTr="004C211B">
        <w:trPr>
          <w:trHeight w:val="300"/>
        </w:trPr>
        <w:tc>
          <w:tcPr>
            <w:tcW w:w="2061" w:type="dxa"/>
            <w:tcBorders>
              <w:top w:val="nil"/>
              <w:left w:val="single" w:sz="8" w:space="0" w:color="auto"/>
              <w:bottom w:val="nil"/>
              <w:right w:val="single" w:sz="4" w:space="0" w:color="auto"/>
            </w:tcBorders>
            <w:shd w:val="clear" w:color="auto" w:fill="auto"/>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 </w:t>
            </w:r>
          </w:p>
        </w:tc>
        <w:tc>
          <w:tcPr>
            <w:tcW w:w="2725"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Structure A</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6</w:t>
            </w:r>
          </w:p>
        </w:tc>
        <w:tc>
          <w:tcPr>
            <w:tcW w:w="1140" w:type="dxa"/>
            <w:tcBorders>
              <w:top w:val="single" w:sz="4" w:space="0" w:color="auto"/>
              <w:left w:val="nil"/>
              <w:bottom w:val="single" w:sz="4" w:space="0" w:color="auto"/>
              <w:right w:val="single" w:sz="4" w:space="0" w:color="auto"/>
            </w:tcBorders>
            <w:shd w:val="clear" w:color="000000" w:fill="E7E6E6"/>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5.5    </w:t>
            </w:r>
          </w:p>
        </w:tc>
      </w:tr>
      <w:tr w:rsidR="00F025DD" w:rsidRPr="0070682B" w:rsidTr="004C211B">
        <w:trPr>
          <w:trHeight w:val="315"/>
        </w:trPr>
        <w:tc>
          <w:tcPr>
            <w:tcW w:w="2061" w:type="dxa"/>
            <w:tcBorders>
              <w:top w:val="nil"/>
              <w:left w:val="single" w:sz="8" w:space="0" w:color="auto"/>
              <w:bottom w:val="single" w:sz="8" w:space="0" w:color="auto"/>
              <w:right w:val="single" w:sz="4" w:space="0" w:color="auto"/>
            </w:tcBorders>
            <w:shd w:val="clear" w:color="auto" w:fill="auto"/>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 </w:t>
            </w:r>
          </w:p>
        </w:tc>
        <w:tc>
          <w:tcPr>
            <w:tcW w:w="2725"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Structure B</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140" w:type="dxa"/>
            <w:tcBorders>
              <w:top w:val="single" w:sz="4" w:space="0" w:color="auto"/>
              <w:left w:val="nil"/>
              <w:bottom w:val="single" w:sz="4" w:space="0" w:color="auto"/>
              <w:right w:val="single" w:sz="4" w:space="0" w:color="auto"/>
            </w:tcBorders>
            <w:shd w:val="clear" w:color="000000" w:fill="E7E6E6"/>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5.2    </w:t>
            </w:r>
          </w:p>
        </w:tc>
      </w:tr>
      <w:tr w:rsidR="00F025DD" w:rsidRPr="0070682B" w:rsidTr="004C211B">
        <w:trPr>
          <w:trHeight w:val="300"/>
        </w:trPr>
        <w:tc>
          <w:tcPr>
            <w:tcW w:w="2061" w:type="dxa"/>
            <w:tcBorders>
              <w:top w:val="nil"/>
              <w:left w:val="single" w:sz="8" w:space="0" w:color="auto"/>
              <w:bottom w:val="nil"/>
              <w:right w:val="single" w:sz="4" w:space="0" w:color="auto"/>
            </w:tcBorders>
            <w:shd w:val="clear" w:color="000000" w:fill="FFF2CC"/>
            <w:noWrap/>
            <w:vAlign w:val="bottom"/>
            <w:hideMark/>
          </w:tcPr>
          <w:p w:rsidR="00F025DD" w:rsidRPr="00F025DD" w:rsidRDefault="00F025DD" w:rsidP="00F025DD">
            <w:pPr>
              <w:jc w:val="center"/>
              <w:rPr>
                <w:rFonts w:ascii="Georgia" w:hAnsi="Georgia" w:cs="Arial"/>
                <w:b/>
                <w:bCs/>
                <w:color w:val="000000"/>
                <w:lang w:eastAsia="en-US"/>
              </w:rPr>
            </w:pPr>
            <w:r w:rsidRPr="00F025DD">
              <w:rPr>
                <w:rFonts w:ascii="Georgia" w:hAnsi="Georgia" w:cs="Arial"/>
                <w:b/>
                <w:bCs/>
                <w:color w:val="000000"/>
                <w:sz w:val="22"/>
                <w:szCs w:val="22"/>
                <w:lang w:eastAsia="en-US"/>
              </w:rPr>
              <w:t>Implementation</w:t>
            </w:r>
          </w:p>
        </w:tc>
        <w:tc>
          <w:tcPr>
            <w:tcW w:w="272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Relevance A</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140" w:type="dxa"/>
            <w:tcBorders>
              <w:top w:val="single" w:sz="4" w:space="0" w:color="auto"/>
              <w:left w:val="nil"/>
              <w:bottom w:val="single" w:sz="4" w:space="0" w:color="auto"/>
              <w:right w:val="single" w:sz="4" w:space="0" w:color="auto"/>
            </w:tcBorders>
            <w:shd w:val="clear" w:color="000000" w:fill="FFF2CC"/>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5.0    </w:t>
            </w:r>
          </w:p>
        </w:tc>
      </w:tr>
      <w:tr w:rsidR="00F025DD" w:rsidRPr="0070682B" w:rsidTr="004C211B">
        <w:trPr>
          <w:trHeight w:val="300"/>
        </w:trPr>
        <w:tc>
          <w:tcPr>
            <w:tcW w:w="2061" w:type="dxa"/>
            <w:tcBorders>
              <w:top w:val="nil"/>
              <w:left w:val="single" w:sz="8" w:space="0" w:color="auto"/>
              <w:bottom w:val="nil"/>
              <w:right w:val="single" w:sz="4" w:space="0" w:color="auto"/>
            </w:tcBorders>
            <w:shd w:val="clear" w:color="auto" w:fill="auto"/>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w:t>
            </w:r>
          </w:p>
        </w:tc>
        <w:tc>
          <w:tcPr>
            <w:tcW w:w="2725"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Relevance B</w:t>
            </w:r>
          </w:p>
        </w:tc>
        <w:tc>
          <w:tcPr>
            <w:tcW w:w="1060" w:type="dxa"/>
            <w:tcBorders>
              <w:top w:val="single" w:sz="4" w:space="0" w:color="auto"/>
              <w:left w:val="single" w:sz="4" w:space="0" w:color="auto"/>
              <w:bottom w:val="single" w:sz="4" w:space="0" w:color="auto"/>
              <w:right w:val="single" w:sz="4" w:space="0" w:color="auto"/>
            </w:tcBorders>
            <w:shd w:val="clear" w:color="auto" w:fill="auto"/>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4,5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140" w:type="dxa"/>
            <w:tcBorders>
              <w:top w:val="single" w:sz="4" w:space="0" w:color="auto"/>
              <w:left w:val="nil"/>
              <w:bottom w:val="single" w:sz="4" w:space="0" w:color="auto"/>
              <w:right w:val="single" w:sz="4" w:space="0" w:color="auto"/>
            </w:tcBorders>
            <w:shd w:val="clear" w:color="000000" w:fill="FFF2CC"/>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5.0    </w:t>
            </w:r>
          </w:p>
        </w:tc>
      </w:tr>
      <w:tr w:rsidR="00F025DD" w:rsidRPr="0070682B" w:rsidTr="004C211B">
        <w:trPr>
          <w:trHeight w:val="300"/>
        </w:trPr>
        <w:tc>
          <w:tcPr>
            <w:tcW w:w="2061" w:type="dxa"/>
            <w:tcBorders>
              <w:top w:val="nil"/>
              <w:left w:val="single" w:sz="8" w:space="0" w:color="auto"/>
              <w:bottom w:val="nil"/>
              <w:right w:val="single" w:sz="4" w:space="0" w:color="auto"/>
            </w:tcBorders>
            <w:shd w:val="clear" w:color="auto" w:fill="auto"/>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w:t>
            </w:r>
          </w:p>
        </w:tc>
        <w:tc>
          <w:tcPr>
            <w:tcW w:w="2725" w:type="dxa"/>
            <w:tcBorders>
              <w:top w:val="single" w:sz="4" w:space="0" w:color="auto"/>
              <w:left w:val="single" w:sz="4" w:space="0" w:color="auto"/>
              <w:bottom w:val="single" w:sz="4" w:space="0" w:color="auto"/>
              <w:right w:val="nil"/>
            </w:tcBorders>
            <w:shd w:val="clear" w:color="000000" w:fill="FFF2CC"/>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Activities A</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4</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4</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4</w:t>
            </w:r>
          </w:p>
        </w:tc>
        <w:tc>
          <w:tcPr>
            <w:tcW w:w="1140" w:type="dxa"/>
            <w:tcBorders>
              <w:top w:val="single" w:sz="4" w:space="0" w:color="auto"/>
              <w:left w:val="nil"/>
              <w:bottom w:val="single" w:sz="4" w:space="0" w:color="auto"/>
              <w:right w:val="single" w:sz="4" w:space="0" w:color="auto"/>
            </w:tcBorders>
            <w:shd w:val="clear" w:color="000000" w:fill="FFF2CC"/>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4.0    </w:t>
            </w:r>
          </w:p>
        </w:tc>
      </w:tr>
      <w:tr w:rsidR="00F025DD" w:rsidRPr="0070682B" w:rsidTr="004C211B">
        <w:trPr>
          <w:trHeight w:val="315"/>
        </w:trPr>
        <w:tc>
          <w:tcPr>
            <w:tcW w:w="2061" w:type="dxa"/>
            <w:tcBorders>
              <w:top w:val="nil"/>
              <w:left w:val="single" w:sz="8" w:space="0" w:color="auto"/>
              <w:bottom w:val="single" w:sz="8" w:space="0" w:color="auto"/>
              <w:right w:val="single" w:sz="4" w:space="0" w:color="auto"/>
            </w:tcBorders>
            <w:shd w:val="clear" w:color="auto" w:fill="auto"/>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w:t>
            </w:r>
          </w:p>
        </w:tc>
        <w:tc>
          <w:tcPr>
            <w:tcW w:w="2725" w:type="dxa"/>
            <w:tcBorders>
              <w:top w:val="single" w:sz="4" w:space="0" w:color="auto"/>
              <w:left w:val="single" w:sz="4" w:space="0" w:color="auto"/>
              <w:bottom w:val="single" w:sz="4" w:space="0" w:color="auto"/>
              <w:right w:val="nil"/>
            </w:tcBorders>
            <w:shd w:val="clear" w:color="000000" w:fill="FFF2CC"/>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Activities B</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4.5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4.5</w:t>
            </w:r>
          </w:p>
        </w:tc>
        <w:tc>
          <w:tcPr>
            <w:tcW w:w="1140" w:type="dxa"/>
            <w:tcBorders>
              <w:top w:val="single" w:sz="4" w:space="0" w:color="auto"/>
              <w:left w:val="nil"/>
              <w:bottom w:val="single" w:sz="4" w:space="0" w:color="auto"/>
              <w:right w:val="single" w:sz="4" w:space="0" w:color="auto"/>
            </w:tcBorders>
            <w:shd w:val="clear" w:color="000000" w:fill="FFF2CC"/>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4.7    </w:t>
            </w:r>
          </w:p>
        </w:tc>
      </w:tr>
      <w:tr w:rsidR="00F025DD" w:rsidRPr="0070682B" w:rsidTr="004C211B">
        <w:trPr>
          <w:trHeight w:val="300"/>
        </w:trPr>
        <w:tc>
          <w:tcPr>
            <w:tcW w:w="2061" w:type="dxa"/>
            <w:tcBorders>
              <w:top w:val="nil"/>
              <w:left w:val="single" w:sz="8" w:space="0" w:color="auto"/>
              <w:bottom w:val="nil"/>
              <w:right w:val="single" w:sz="4" w:space="0" w:color="auto"/>
            </w:tcBorders>
            <w:shd w:val="clear" w:color="000000" w:fill="DDEBF7"/>
            <w:noWrap/>
            <w:vAlign w:val="bottom"/>
            <w:hideMark/>
          </w:tcPr>
          <w:p w:rsidR="00F025DD" w:rsidRPr="00F025DD" w:rsidRDefault="00F025DD" w:rsidP="00F025DD">
            <w:pPr>
              <w:jc w:val="center"/>
              <w:rPr>
                <w:rFonts w:ascii="Georgia" w:hAnsi="Georgia" w:cs="Arial"/>
                <w:b/>
                <w:bCs/>
                <w:color w:val="000000"/>
                <w:lang w:eastAsia="en-US"/>
              </w:rPr>
            </w:pPr>
            <w:r w:rsidRPr="00F025DD">
              <w:rPr>
                <w:rFonts w:ascii="Georgia" w:hAnsi="Georgia" w:cs="Arial"/>
                <w:b/>
                <w:bCs/>
                <w:color w:val="000000"/>
                <w:sz w:val="22"/>
                <w:szCs w:val="22"/>
                <w:lang w:eastAsia="en-US"/>
              </w:rPr>
              <w:t>Capacity</w:t>
            </w:r>
          </w:p>
        </w:tc>
        <w:tc>
          <w:tcPr>
            <w:tcW w:w="2725" w:type="dxa"/>
            <w:tcBorders>
              <w:top w:val="single" w:sz="4" w:space="0" w:color="auto"/>
              <w:left w:val="single" w:sz="4" w:space="0" w:color="auto"/>
              <w:bottom w:val="single" w:sz="4" w:space="0" w:color="auto"/>
              <w:right w:val="nil"/>
            </w:tcBorders>
            <w:shd w:val="clear" w:color="000000" w:fill="DDEBF7"/>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Expertise A</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3</w:t>
            </w:r>
          </w:p>
        </w:tc>
        <w:tc>
          <w:tcPr>
            <w:tcW w:w="1140" w:type="dxa"/>
            <w:tcBorders>
              <w:top w:val="single" w:sz="4" w:space="0" w:color="auto"/>
              <w:left w:val="nil"/>
              <w:bottom w:val="single" w:sz="4" w:space="0" w:color="auto"/>
              <w:right w:val="single" w:sz="4" w:space="0" w:color="auto"/>
            </w:tcBorders>
            <w:shd w:val="clear" w:color="000000" w:fill="DDEBF7"/>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4.3    </w:t>
            </w:r>
          </w:p>
        </w:tc>
      </w:tr>
      <w:tr w:rsidR="00F025DD" w:rsidRPr="0070682B" w:rsidTr="004C211B">
        <w:trPr>
          <w:trHeight w:val="300"/>
        </w:trPr>
        <w:tc>
          <w:tcPr>
            <w:tcW w:w="2061" w:type="dxa"/>
            <w:tcBorders>
              <w:top w:val="nil"/>
              <w:left w:val="single" w:sz="8" w:space="0" w:color="auto"/>
              <w:bottom w:val="nil"/>
              <w:right w:val="single" w:sz="4" w:space="0" w:color="auto"/>
            </w:tcBorders>
            <w:shd w:val="clear" w:color="auto" w:fill="auto"/>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w:t>
            </w:r>
          </w:p>
        </w:tc>
        <w:tc>
          <w:tcPr>
            <w:tcW w:w="272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Expertise B</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4</w:t>
            </w:r>
          </w:p>
        </w:tc>
        <w:tc>
          <w:tcPr>
            <w:tcW w:w="1140" w:type="dxa"/>
            <w:tcBorders>
              <w:top w:val="single" w:sz="4" w:space="0" w:color="auto"/>
              <w:left w:val="nil"/>
              <w:bottom w:val="single" w:sz="4" w:space="0" w:color="auto"/>
              <w:right w:val="single" w:sz="4" w:space="0" w:color="auto"/>
            </w:tcBorders>
            <w:shd w:val="clear" w:color="000000" w:fill="DDEBF7"/>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4.8    </w:t>
            </w:r>
          </w:p>
        </w:tc>
      </w:tr>
      <w:tr w:rsidR="00F025DD" w:rsidRPr="0070682B" w:rsidTr="004C211B">
        <w:trPr>
          <w:trHeight w:val="300"/>
        </w:trPr>
        <w:tc>
          <w:tcPr>
            <w:tcW w:w="2061" w:type="dxa"/>
            <w:tcBorders>
              <w:top w:val="nil"/>
              <w:left w:val="single" w:sz="8" w:space="0" w:color="auto"/>
              <w:bottom w:val="nil"/>
              <w:right w:val="single" w:sz="4" w:space="0" w:color="auto"/>
            </w:tcBorders>
            <w:shd w:val="clear" w:color="auto" w:fill="auto"/>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w:t>
            </w:r>
          </w:p>
        </w:tc>
        <w:tc>
          <w:tcPr>
            <w:tcW w:w="2725" w:type="dxa"/>
            <w:tcBorders>
              <w:top w:val="single" w:sz="4" w:space="0" w:color="auto"/>
              <w:left w:val="single" w:sz="4" w:space="0" w:color="auto"/>
              <w:bottom w:val="single" w:sz="4" w:space="0" w:color="auto"/>
              <w:right w:val="nil"/>
            </w:tcBorders>
            <w:shd w:val="clear" w:color="000000" w:fill="DDEBF7"/>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System and finance A</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4</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4</w:t>
            </w:r>
          </w:p>
        </w:tc>
        <w:tc>
          <w:tcPr>
            <w:tcW w:w="1140" w:type="dxa"/>
            <w:tcBorders>
              <w:top w:val="single" w:sz="4" w:space="0" w:color="auto"/>
              <w:left w:val="nil"/>
              <w:bottom w:val="single" w:sz="4" w:space="0" w:color="auto"/>
              <w:right w:val="single" w:sz="4" w:space="0" w:color="auto"/>
            </w:tcBorders>
            <w:shd w:val="clear" w:color="000000" w:fill="DDEBF7"/>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4.3    </w:t>
            </w:r>
          </w:p>
        </w:tc>
      </w:tr>
      <w:tr w:rsidR="00F025DD" w:rsidRPr="0070682B" w:rsidTr="004C211B">
        <w:trPr>
          <w:trHeight w:val="315"/>
        </w:trPr>
        <w:tc>
          <w:tcPr>
            <w:tcW w:w="2061" w:type="dxa"/>
            <w:tcBorders>
              <w:top w:val="nil"/>
              <w:left w:val="single" w:sz="8" w:space="0" w:color="auto"/>
              <w:bottom w:val="single" w:sz="8" w:space="0" w:color="auto"/>
              <w:right w:val="single" w:sz="4" w:space="0" w:color="auto"/>
            </w:tcBorders>
            <w:shd w:val="clear" w:color="auto" w:fill="auto"/>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w:t>
            </w:r>
          </w:p>
        </w:tc>
        <w:tc>
          <w:tcPr>
            <w:tcW w:w="2725" w:type="dxa"/>
            <w:tcBorders>
              <w:top w:val="single" w:sz="4" w:space="0" w:color="auto"/>
              <w:left w:val="single" w:sz="4" w:space="0" w:color="auto"/>
              <w:bottom w:val="single" w:sz="4" w:space="0" w:color="auto"/>
              <w:right w:val="nil"/>
            </w:tcBorders>
            <w:shd w:val="clear" w:color="000000" w:fill="DDEBF7"/>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System and finance B</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2.5</w:t>
            </w:r>
          </w:p>
        </w:tc>
        <w:tc>
          <w:tcPr>
            <w:tcW w:w="1140" w:type="dxa"/>
            <w:tcBorders>
              <w:top w:val="single" w:sz="4" w:space="0" w:color="auto"/>
              <w:left w:val="nil"/>
              <w:bottom w:val="single" w:sz="4" w:space="0" w:color="auto"/>
              <w:right w:val="single" w:sz="4" w:space="0" w:color="auto"/>
            </w:tcBorders>
            <w:shd w:val="clear" w:color="000000" w:fill="DDEBF7"/>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4.2    </w:t>
            </w:r>
          </w:p>
        </w:tc>
      </w:tr>
      <w:tr w:rsidR="00F025DD" w:rsidRPr="0070682B" w:rsidTr="004C211B">
        <w:trPr>
          <w:trHeight w:val="300"/>
        </w:trPr>
        <w:tc>
          <w:tcPr>
            <w:tcW w:w="2061" w:type="dxa"/>
            <w:tcBorders>
              <w:top w:val="nil"/>
              <w:left w:val="single" w:sz="8" w:space="0" w:color="auto"/>
              <w:bottom w:val="nil"/>
              <w:right w:val="single" w:sz="4" w:space="0" w:color="auto"/>
            </w:tcBorders>
            <w:shd w:val="clear" w:color="000000" w:fill="E2EFDA"/>
            <w:noWrap/>
            <w:vAlign w:val="bottom"/>
            <w:hideMark/>
          </w:tcPr>
          <w:p w:rsidR="00F025DD" w:rsidRPr="00F025DD" w:rsidRDefault="00F025DD" w:rsidP="00F025DD">
            <w:pPr>
              <w:jc w:val="center"/>
              <w:rPr>
                <w:rFonts w:ascii="Georgia" w:hAnsi="Georgia" w:cs="Arial"/>
                <w:b/>
                <w:bCs/>
                <w:color w:val="000000"/>
                <w:lang w:eastAsia="en-US"/>
              </w:rPr>
            </w:pPr>
            <w:r w:rsidRPr="00F025DD">
              <w:rPr>
                <w:rFonts w:ascii="Georgia" w:hAnsi="Georgia" w:cs="Arial"/>
                <w:b/>
                <w:bCs/>
                <w:color w:val="000000"/>
                <w:sz w:val="22"/>
                <w:szCs w:val="22"/>
                <w:lang w:eastAsia="en-US"/>
              </w:rPr>
              <w:t>Relations</w:t>
            </w:r>
          </w:p>
        </w:tc>
        <w:tc>
          <w:tcPr>
            <w:tcW w:w="2725" w:type="dxa"/>
            <w:tcBorders>
              <w:top w:val="single" w:sz="4" w:space="0" w:color="auto"/>
              <w:left w:val="single" w:sz="4" w:space="0" w:color="auto"/>
              <w:bottom w:val="single" w:sz="4" w:space="0" w:color="auto"/>
              <w:right w:val="nil"/>
            </w:tcBorders>
            <w:shd w:val="clear" w:color="000000" w:fill="E2EFDA"/>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Target group A</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140" w:type="dxa"/>
            <w:tcBorders>
              <w:top w:val="single" w:sz="4" w:space="0" w:color="auto"/>
              <w:left w:val="nil"/>
              <w:bottom w:val="single" w:sz="4" w:space="0" w:color="auto"/>
              <w:right w:val="single" w:sz="4" w:space="0" w:color="auto"/>
            </w:tcBorders>
            <w:shd w:val="clear" w:color="000000" w:fill="E2EFDA"/>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5.0    </w:t>
            </w:r>
          </w:p>
        </w:tc>
      </w:tr>
      <w:tr w:rsidR="00F025DD" w:rsidRPr="0070682B" w:rsidTr="004C211B">
        <w:trPr>
          <w:trHeight w:val="300"/>
        </w:trPr>
        <w:tc>
          <w:tcPr>
            <w:tcW w:w="2061" w:type="dxa"/>
            <w:tcBorders>
              <w:top w:val="nil"/>
              <w:left w:val="single" w:sz="8" w:space="0" w:color="auto"/>
              <w:bottom w:val="nil"/>
              <w:right w:val="single" w:sz="4" w:space="0" w:color="auto"/>
            </w:tcBorders>
            <w:shd w:val="clear" w:color="auto" w:fill="auto"/>
            <w:noWrap/>
            <w:vAlign w:val="center"/>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w:t>
            </w:r>
          </w:p>
        </w:tc>
        <w:tc>
          <w:tcPr>
            <w:tcW w:w="272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Target group B</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4</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4.5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140" w:type="dxa"/>
            <w:tcBorders>
              <w:top w:val="single" w:sz="4" w:space="0" w:color="auto"/>
              <w:left w:val="nil"/>
              <w:bottom w:val="single" w:sz="4" w:space="0" w:color="auto"/>
              <w:right w:val="single" w:sz="4" w:space="0" w:color="auto"/>
            </w:tcBorders>
            <w:shd w:val="clear" w:color="000000" w:fill="E2EFDA"/>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4.5    </w:t>
            </w:r>
          </w:p>
        </w:tc>
      </w:tr>
      <w:tr w:rsidR="00F025DD" w:rsidRPr="0070682B" w:rsidTr="004C211B">
        <w:trPr>
          <w:trHeight w:val="300"/>
        </w:trPr>
        <w:tc>
          <w:tcPr>
            <w:tcW w:w="2061" w:type="dxa"/>
            <w:tcBorders>
              <w:top w:val="nil"/>
              <w:left w:val="single" w:sz="8" w:space="0" w:color="auto"/>
              <w:bottom w:val="nil"/>
              <w:right w:val="single" w:sz="4" w:space="0" w:color="auto"/>
            </w:tcBorders>
            <w:shd w:val="clear" w:color="auto" w:fill="auto"/>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 </w:t>
            </w:r>
          </w:p>
        </w:tc>
        <w:tc>
          <w:tcPr>
            <w:tcW w:w="2725" w:type="dxa"/>
            <w:tcBorders>
              <w:top w:val="single" w:sz="4" w:space="0" w:color="auto"/>
              <w:left w:val="single" w:sz="4" w:space="0" w:color="auto"/>
              <w:bottom w:val="single" w:sz="4" w:space="0" w:color="auto"/>
              <w:right w:val="nil"/>
            </w:tcBorders>
            <w:shd w:val="clear" w:color="000000" w:fill="E2EFDA"/>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 xml:space="preserve">Working </w:t>
            </w:r>
            <w:r w:rsidR="00EB4B62" w:rsidRPr="00F025DD">
              <w:rPr>
                <w:rFonts w:ascii="Georgia" w:hAnsi="Georgia" w:cs="Arial"/>
                <w:color w:val="000000"/>
                <w:sz w:val="22"/>
                <w:szCs w:val="22"/>
                <w:lang w:eastAsia="en-US"/>
              </w:rPr>
              <w:t>environment,</w:t>
            </w:r>
            <w:r w:rsidRPr="00F025DD">
              <w:rPr>
                <w:rFonts w:ascii="Georgia" w:hAnsi="Georgia" w:cs="Arial"/>
                <w:color w:val="000000"/>
                <w:sz w:val="22"/>
                <w:szCs w:val="22"/>
                <w:lang w:eastAsia="en-US"/>
              </w:rPr>
              <w:t xml:space="preserve"> A</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3</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4</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4</w:t>
            </w:r>
          </w:p>
        </w:tc>
        <w:tc>
          <w:tcPr>
            <w:tcW w:w="1140" w:type="dxa"/>
            <w:tcBorders>
              <w:top w:val="single" w:sz="4" w:space="0" w:color="auto"/>
              <w:left w:val="nil"/>
              <w:bottom w:val="single" w:sz="4" w:space="0" w:color="auto"/>
              <w:right w:val="single" w:sz="4" w:space="0" w:color="auto"/>
            </w:tcBorders>
            <w:shd w:val="clear" w:color="000000" w:fill="E2EFDA"/>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3.7    </w:t>
            </w:r>
          </w:p>
        </w:tc>
      </w:tr>
      <w:tr w:rsidR="00F025DD" w:rsidRPr="0070682B" w:rsidTr="004C211B">
        <w:trPr>
          <w:trHeight w:val="315"/>
        </w:trPr>
        <w:tc>
          <w:tcPr>
            <w:tcW w:w="2061" w:type="dxa"/>
            <w:tcBorders>
              <w:top w:val="nil"/>
              <w:left w:val="single" w:sz="8" w:space="0" w:color="auto"/>
              <w:bottom w:val="single" w:sz="8" w:space="0" w:color="auto"/>
              <w:right w:val="single" w:sz="4" w:space="0" w:color="auto"/>
            </w:tcBorders>
            <w:shd w:val="clear" w:color="auto" w:fill="auto"/>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 </w:t>
            </w:r>
          </w:p>
        </w:tc>
        <w:tc>
          <w:tcPr>
            <w:tcW w:w="2725" w:type="dxa"/>
            <w:tcBorders>
              <w:top w:val="single" w:sz="4" w:space="0" w:color="auto"/>
              <w:left w:val="single" w:sz="4" w:space="0" w:color="auto"/>
              <w:bottom w:val="single" w:sz="4" w:space="0" w:color="auto"/>
              <w:right w:val="nil"/>
            </w:tcBorders>
            <w:shd w:val="clear" w:color="000000" w:fill="E2EFDA"/>
            <w:noWrap/>
            <w:vAlign w:val="bottom"/>
            <w:hideMark/>
          </w:tcPr>
          <w:p w:rsidR="00F025DD" w:rsidRPr="00F025DD" w:rsidRDefault="00F025DD" w:rsidP="00F025DD">
            <w:pPr>
              <w:rPr>
                <w:rFonts w:ascii="Georgia" w:hAnsi="Georgia" w:cs="Arial"/>
                <w:color w:val="000000"/>
                <w:lang w:eastAsia="en-US"/>
              </w:rPr>
            </w:pPr>
            <w:r w:rsidRPr="00F025DD">
              <w:rPr>
                <w:rFonts w:ascii="Georgia" w:hAnsi="Georgia" w:cs="Arial"/>
                <w:color w:val="000000"/>
                <w:sz w:val="22"/>
                <w:szCs w:val="22"/>
                <w:lang w:eastAsia="en-US"/>
              </w:rPr>
              <w:t>Working environment B</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6</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F025DD" w:rsidRPr="00F025DD" w:rsidRDefault="00F025DD" w:rsidP="00F025DD">
            <w:pPr>
              <w:jc w:val="center"/>
              <w:rPr>
                <w:rFonts w:ascii="Georgia" w:hAnsi="Georgia" w:cs="Arial"/>
                <w:lang w:eastAsia="en-US"/>
              </w:rPr>
            </w:pPr>
            <w:r w:rsidRPr="00F025DD">
              <w:rPr>
                <w:rFonts w:ascii="Georgia" w:hAnsi="Georgia" w:cs="Arial"/>
                <w:sz w:val="22"/>
                <w:szCs w:val="22"/>
                <w:lang w:eastAsia="en-US"/>
              </w:rPr>
              <w:t>5</w:t>
            </w:r>
          </w:p>
        </w:tc>
        <w:tc>
          <w:tcPr>
            <w:tcW w:w="1140" w:type="dxa"/>
            <w:tcBorders>
              <w:top w:val="single" w:sz="4" w:space="0" w:color="auto"/>
              <w:left w:val="nil"/>
              <w:bottom w:val="single" w:sz="4" w:space="0" w:color="auto"/>
              <w:right w:val="single" w:sz="4" w:space="0" w:color="auto"/>
            </w:tcBorders>
            <w:shd w:val="clear" w:color="000000" w:fill="E2EFDA"/>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5.3    </w:t>
            </w:r>
          </w:p>
        </w:tc>
      </w:tr>
      <w:tr w:rsidR="00F025DD" w:rsidRPr="0070682B" w:rsidTr="004C211B">
        <w:trPr>
          <w:trHeight w:val="300"/>
        </w:trPr>
        <w:tc>
          <w:tcPr>
            <w:tcW w:w="2061" w:type="dxa"/>
            <w:tcBorders>
              <w:top w:val="nil"/>
              <w:left w:val="nil"/>
              <w:bottom w:val="nil"/>
              <w:right w:val="single" w:sz="4" w:space="0" w:color="auto"/>
            </w:tcBorders>
            <w:shd w:val="clear" w:color="auto" w:fill="auto"/>
            <w:noWrap/>
            <w:vAlign w:val="bottom"/>
            <w:hideMark/>
          </w:tcPr>
          <w:p w:rsidR="00F025DD" w:rsidRPr="00F025DD" w:rsidRDefault="00F025DD" w:rsidP="00F025DD">
            <w:pPr>
              <w:jc w:val="center"/>
              <w:rPr>
                <w:rFonts w:ascii="Georgia" w:hAnsi="Georgia" w:cs="Arial"/>
                <w:color w:val="000000"/>
                <w:lang w:eastAsia="en-US"/>
              </w:rPr>
            </w:pP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DD" w:rsidRPr="00F025DD" w:rsidRDefault="0070682B" w:rsidP="00F025DD">
            <w:pPr>
              <w:rPr>
                <w:rFonts w:ascii="Georgia" w:hAnsi="Georgia"/>
                <w:sz w:val="20"/>
                <w:szCs w:val="20"/>
                <w:lang w:eastAsia="en-US"/>
              </w:rPr>
            </w:pPr>
            <w:r w:rsidRPr="0070682B">
              <w:rPr>
                <w:rFonts w:ascii="Georgia" w:hAnsi="Georgia" w:cs="Arial"/>
                <w:b/>
                <w:bCs/>
                <w:color w:val="000000"/>
                <w:sz w:val="22"/>
                <w:szCs w:val="22"/>
                <w:lang w:eastAsia="en-US"/>
              </w:rPr>
              <w:t>Average in Total</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DD" w:rsidRPr="00F025DD" w:rsidRDefault="00F025DD" w:rsidP="00F025DD">
            <w:pPr>
              <w:rPr>
                <w:rFonts w:ascii="Georgia" w:hAnsi="Georgia"/>
                <w:sz w:val="20"/>
                <w:szCs w:val="20"/>
                <w:lang w:eastAsia="en-US"/>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DD" w:rsidRPr="00F025DD" w:rsidRDefault="00F025DD" w:rsidP="00F025DD">
            <w:pPr>
              <w:jc w:val="center"/>
              <w:rPr>
                <w:rFonts w:ascii="Georgia" w:hAnsi="Georgia"/>
                <w:sz w:val="20"/>
                <w:szCs w:val="20"/>
                <w:lang w:eastAsia="en-US"/>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DD" w:rsidRPr="00F025DD" w:rsidRDefault="00F025DD" w:rsidP="00F025DD">
            <w:pPr>
              <w:jc w:val="center"/>
              <w:rPr>
                <w:rFonts w:ascii="Georgia" w:hAnsi="Georgia"/>
                <w:sz w:val="20"/>
                <w:szCs w:val="20"/>
                <w:lang w:eastAsia="en-US"/>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5DD" w:rsidRPr="00F025DD" w:rsidRDefault="00F025DD" w:rsidP="00F025DD">
            <w:pPr>
              <w:jc w:val="center"/>
              <w:rPr>
                <w:rFonts w:ascii="Georgia" w:hAnsi="Georgia" w:cs="Arial"/>
                <w:color w:val="000000"/>
                <w:lang w:eastAsia="en-US"/>
              </w:rPr>
            </w:pPr>
            <w:r w:rsidRPr="00F025DD">
              <w:rPr>
                <w:rFonts w:ascii="Georgia" w:hAnsi="Georgia" w:cs="Arial"/>
                <w:color w:val="000000"/>
                <w:sz w:val="22"/>
                <w:szCs w:val="22"/>
                <w:lang w:eastAsia="en-US"/>
              </w:rPr>
              <w:t xml:space="preserve">        4.7    </w:t>
            </w:r>
          </w:p>
        </w:tc>
      </w:tr>
    </w:tbl>
    <w:p w:rsidR="00AD5560" w:rsidRPr="0070682B" w:rsidRDefault="00AD5560" w:rsidP="00AD5560">
      <w:pPr>
        <w:jc w:val="both"/>
        <w:outlineLvl w:val="0"/>
        <w:rPr>
          <w:rFonts w:ascii="Georgia" w:hAnsi="Georgia"/>
          <w:b/>
        </w:rPr>
      </w:pPr>
    </w:p>
    <w:p w:rsidR="00AD5560" w:rsidRPr="0070682B" w:rsidRDefault="00AD5560" w:rsidP="00AC1E90">
      <w:pPr>
        <w:jc w:val="center"/>
        <w:rPr>
          <w:rFonts w:ascii="Georgia" w:hAnsi="Georgia"/>
        </w:rPr>
      </w:pPr>
    </w:p>
    <w:p w:rsidR="00A34004" w:rsidRPr="0070682B" w:rsidRDefault="00F025DD" w:rsidP="00296525">
      <w:pPr>
        <w:jc w:val="both"/>
        <w:outlineLvl w:val="0"/>
        <w:rPr>
          <w:rFonts w:ascii="Georgia" w:hAnsi="Georgia"/>
          <w:noProof/>
          <w:lang w:eastAsia="en-US"/>
        </w:rPr>
      </w:pPr>
      <w:bookmarkStart w:id="1" w:name="_Toc234224963"/>
      <w:r w:rsidRPr="0070682B">
        <w:rPr>
          <w:rFonts w:ascii="Georgia" w:hAnsi="Georgia"/>
          <w:noProof/>
          <w:lang w:eastAsia="en-US"/>
        </w:rPr>
        <w:drawing>
          <wp:inline distT="0" distB="0" distL="0" distR="0">
            <wp:extent cx="5943600" cy="3567430"/>
            <wp:effectExtent l="0" t="0" r="0" b="13970"/>
            <wp:docPr id="1" name="Chart 1">
              <a:extLst xmlns:a="http://schemas.openxmlformats.org/drawingml/2006/main">
                <a:ext uri="{FF2B5EF4-FFF2-40B4-BE49-F238E27FC236}">
                  <a16:creationId xmlns:a16="http://schemas.microsoft.com/office/drawing/2014/main" id="{02DFA719-80A6-49F8-A0F9-9A1A2C3DE3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6B81" w:rsidRDefault="00CA6B81" w:rsidP="00296525">
      <w:pPr>
        <w:jc w:val="both"/>
        <w:outlineLvl w:val="0"/>
        <w:rPr>
          <w:rFonts w:ascii="Georgia" w:hAnsi="Georgia"/>
          <w:noProof/>
          <w:lang w:eastAsia="en-US"/>
        </w:rPr>
      </w:pPr>
    </w:p>
    <w:p w:rsidR="00A83D37" w:rsidRDefault="00A83D37" w:rsidP="00296525">
      <w:pPr>
        <w:jc w:val="both"/>
        <w:outlineLvl w:val="0"/>
        <w:rPr>
          <w:rFonts w:ascii="Georgia" w:hAnsi="Georgia"/>
          <w:noProof/>
          <w:lang w:eastAsia="en-US"/>
        </w:rPr>
      </w:pPr>
    </w:p>
    <w:p w:rsidR="00434900" w:rsidRPr="0070682B" w:rsidRDefault="00600A8B" w:rsidP="00434900">
      <w:pPr>
        <w:jc w:val="both"/>
        <w:outlineLvl w:val="0"/>
        <w:rPr>
          <w:rFonts w:ascii="Georgia" w:hAnsi="Georgia"/>
          <w:b/>
          <w:color w:val="365F91" w:themeColor="accent1" w:themeShade="BF"/>
          <w:sz w:val="28"/>
          <w:szCs w:val="28"/>
        </w:rPr>
      </w:pPr>
      <w:r>
        <w:rPr>
          <w:rFonts w:ascii="Georgia" w:hAnsi="Georgia"/>
          <w:b/>
          <w:color w:val="365F91" w:themeColor="accent1" w:themeShade="BF"/>
          <w:sz w:val="28"/>
          <w:szCs w:val="28"/>
        </w:rPr>
        <w:lastRenderedPageBreak/>
        <w:t xml:space="preserve">(Table no.2) </w:t>
      </w:r>
      <w:r w:rsidR="00434900" w:rsidRPr="0070682B">
        <w:rPr>
          <w:rFonts w:ascii="Georgia" w:hAnsi="Georgia"/>
          <w:b/>
          <w:color w:val="365F91" w:themeColor="accent1" w:themeShade="BF"/>
          <w:sz w:val="28"/>
          <w:szCs w:val="28"/>
        </w:rPr>
        <w:t xml:space="preserve">Results from the Octagon – Amaro Drom </w:t>
      </w:r>
      <w:r w:rsidR="00434900">
        <w:rPr>
          <w:rFonts w:ascii="Georgia" w:hAnsi="Georgia"/>
          <w:b/>
          <w:color w:val="365F91" w:themeColor="accent1" w:themeShade="BF"/>
          <w:sz w:val="28"/>
          <w:szCs w:val="28"/>
        </w:rPr>
        <w:t>in 2020</w:t>
      </w:r>
    </w:p>
    <w:p w:rsidR="00434900" w:rsidRDefault="00434900" w:rsidP="00296525">
      <w:pPr>
        <w:jc w:val="both"/>
        <w:outlineLvl w:val="0"/>
        <w:rPr>
          <w:rFonts w:ascii="Georgia" w:hAnsi="Georgia"/>
          <w:noProof/>
          <w:lang w:eastAsia="en-US"/>
        </w:rPr>
      </w:pPr>
    </w:p>
    <w:tbl>
      <w:tblPr>
        <w:tblW w:w="8547" w:type="dxa"/>
        <w:tblInd w:w="392" w:type="dxa"/>
        <w:tblLook w:val="04A0" w:firstRow="1" w:lastRow="0" w:firstColumn="1" w:lastColumn="0" w:noHBand="0" w:noVBand="1"/>
      </w:tblPr>
      <w:tblGrid>
        <w:gridCol w:w="2268"/>
        <w:gridCol w:w="2816"/>
        <w:gridCol w:w="1153"/>
        <w:gridCol w:w="1134"/>
        <w:gridCol w:w="1176"/>
      </w:tblGrid>
      <w:tr w:rsidR="00434900" w:rsidRPr="00434900" w:rsidTr="00064E3C">
        <w:trPr>
          <w:trHeight w:val="300"/>
        </w:trPr>
        <w:tc>
          <w:tcPr>
            <w:tcW w:w="2268" w:type="dxa"/>
            <w:tcBorders>
              <w:top w:val="nil"/>
              <w:left w:val="nil"/>
              <w:bottom w:val="nil"/>
              <w:right w:val="nil"/>
            </w:tcBorders>
            <w:shd w:val="clear" w:color="auto" w:fill="auto"/>
            <w:noWrap/>
            <w:vAlign w:val="bottom"/>
            <w:hideMark/>
          </w:tcPr>
          <w:p w:rsidR="00434900" w:rsidRPr="003D6710" w:rsidRDefault="00434900" w:rsidP="00434900">
            <w:pPr>
              <w:jc w:val="center"/>
              <w:rPr>
                <w:rFonts w:ascii="Georgia" w:hAnsi="Georgia"/>
                <w:sz w:val="20"/>
                <w:szCs w:val="20"/>
                <w:lang w:val="en-GB" w:eastAsia="en-GB"/>
              </w:rPr>
            </w:pPr>
          </w:p>
        </w:tc>
        <w:tc>
          <w:tcPr>
            <w:tcW w:w="2816" w:type="dxa"/>
            <w:tcBorders>
              <w:top w:val="nil"/>
              <w:left w:val="nil"/>
              <w:bottom w:val="single" w:sz="4" w:space="0" w:color="auto"/>
              <w:right w:val="nil"/>
            </w:tcBorders>
            <w:shd w:val="clear" w:color="auto" w:fill="auto"/>
            <w:noWrap/>
            <w:vAlign w:val="bottom"/>
            <w:hideMark/>
          </w:tcPr>
          <w:p w:rsidR="00434900" w:rsidRPr="003D6710" w:rsidRDefault="00434900" w:rsidP="00434900">
            <w:pPr>
              <w:rPr>
                <w:rFonts w:ascii="Georgia" w:hAnsi="Georgia"/>
                <w:sz w:val="20"/>
                <w:szCs w:val="20"/>
                <w:lang w:val="en-GB" w:eastAsia="en-GB"/>
              </w:rPr>
            </w:pPr>
          </w:p>
        </w:tc>
        <w:tc>
          <w:tcPr>
            <w:tcW w:w="1153" w:type="dxa"/>
            <w:tcBorders>
              <w:top w:val="nil"/>
              <w:left w:val="nil"/>
              <w:bottom w:val="single" w:sz="4" w:space="0" w:color="auto"/>
              <w:right w:val="nil"/>
            </w:tcBorders>
            <w:shd w:val="clear" w:color="auto" w:fill="auto"/>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Group A</w:t>
            </w:r>
          </w:p>
        </w:tc>
        <w:tc>
          <w:tcPr>
            <w:tcW w:w="1134" w:type="dxa"/>
            <w:tcBorders>
              <w:top w:val="nil"/>
              <w:left w:val="nil"/>
              <w:bottom w:val="single" w:sz="4" w:space="0" w:color="auto"/>
              <w:right w:val="nil"/>
            </w:tcBorders>
            <w:shd w:val="clear" w:color="auto" w:fill="auto"/>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Group B</w:t>
            </w:r>
          </w:p>
        </w:tc>
        <w:tc>
          <w:tcPr>
            <w:tcW w:w="1176" w:type="dxa"/>
            <w:tcBorders>
              <w:top w:val="nil"/>
              <w:left w:val="nil"/>
              <w:bottom w:val="single" w:sz="4" w:space="0" w:color="auto"/>
              <w:right w:val="nil"/>
            </w:tcBorders>
            <w:shd w:val="clear" w:color="auto" w:fill="auto"/>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Average</w:t>
            </w:r>
          </w:p>
        </w:tc>
      </w:tr>
      <w:tr w:rsidR="00434900" w:rsidRPr="00434900" w:rsidTr="00064E3C">
        <w:trPr>
          <w:trHeight w:val="288"/>
        </w:trPr>
        <w:tc>
          <w:tcPr>
            <w:tcW w:w="2268" w:type="dxa"/>
            <w:tcBorders>
              <w:top w:val="single" w:sz="8" w:space="0" w:color="auto"/>
              <w:left w:val="single" w:sz="8" w:space="0" w:color="auto"/>
              <w:bottom w:val="nil"/>
              <w:right w:val="single" w:sz="4" w:space="0" w:color="auto"/>
            </w:tcBorders>
            <w:shd w:val="clear" w:color="000000" w:fill="E7E6E6"/>
            <w:noWrap/>
            <w:vAlign w:val="bottom"/>
            <w:hideMark/>
          </w:tcPr>
          <w:p w:rsidR="00434900" w:rsidRPr="003D6710" w:rsidRDefault="00434900" w:rsidP="00434900">
            <w:pPr>
              <w:jc w:val="center"/>
              <w:rPr>
                <w:rFonts w:ascii="Georgia" w:hAnsi="Georgia" w:cs="Arial"/>
                <w:b/>
                <w:bCs/>
                <w:color w:val="000000"/>
                <w:lang w:val="en-GB" w:eastAsia="en-GB"/>
              </w:rPr>
            </w:pPr>
            <w:r w:rsidRPr="003D6710">
              <w:rPr>
                <w:rFonts w:ascii="Georgia" w:hAnsi="Georgia" w:cs="Arial"/>
                <w:b/>
                <w:bCs/>
                <w:color w:val="000000"/>
                <w:sz w:val="22"/>
                <w:szCs w:val="22"/>
                <w:lang w:val="en-GB" w:eastAsia="en-GB"/>
              </w:rPr>
              <w:t>Basic Values</w:t>
            </w:r>
          </w:p>
        </w:tc>
        <w:tc>
          <w:tcPr>
            <w:tcW w:w="2816"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Identity A</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4</w:t>
            </w:r>
          </w:p>
        </w:tc>
        <w:tc>
          <w:tcPr>
            <w:tcW w:w="1176" w:type="dxa"/>
            <w:tcBorders>
              <w:top w:val="single" w:sz="4" w:space="0" w:color="auto"/>
              <w:left w:val="nil"/>
              <w:bottom w:val="single" w:sz="4" w:space="0" w:color="auto"/>
              <w:right w:val="single" w:sz="4" w:space="0" w:color="auto"/>
            </w:tcBorders>
            <w:shd w:val="clear" w:color="000000" w:fill="E7E6E6"/>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xml:space="preserve">         4.0    </w:t>
            </w:r>
          </w:p>
        </w:tc>
      </w:tr>
      <w:tr w:rsidR="00434900" w:rsidRPr="00434900" w:rsidTr="00064E3C">
        <w:trPr>
          <w:trHeight w:val="288"/>
        </w:trPr>
        <w:tc>
          <w:tcPr>
            <w:tcW w:w="2268" w:type="dxa"/>
            <w:tcBorders>
              <w:top w:val="nil"/>
              <w:left w:val="single" w:sz="8" w:space="0" w:color="auto"/>
              <w:bottom w:val="nil"/>
              <w:right w:val="single" w:sz="4" w:space="0" w:color="auto"/>
            </w:tcBorders>
            <w:shd w:val="clear" w:color="auto" w:fill="auto"/>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 </w:t>
            </w:r>
          </w:p>
        </w:tc>
        <w:tc>
          <w:tcPr>
            <w:tcW w:w="2816"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Identity B</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5</w:t>
            </w:r>
          </w:p>
        </w:tc>
        <w:tc>
          <w:tcPr>
            <w:tcW w:w="1176" w:type="dxa"/>
            <w:tcBorders>
              <w:top w:val="single" w:sz="4" w:space="0" w:color="auto"/>
              <w:left w:val="nil"/>
              <w:bottom w:val="single" w:sz="4" w:space="0" w:color="auto"/>
              <w:right w:val="single" w:sz="4" w:space="0" w:color="auto"/>
            </w:tcBorders>
            <w:shd w:val="clear" w:color="000000" w:fill="E7E6E6"/>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xml:space="preserve">         5.0    </w:t>
            </w:r>
          </w:p>
        </w:tc>
      </w:tr>
      <w:tr w:rsidR="00434900" w:rsidRPr="00434900" w:rsidTr="00064E3C">
        <w:trPr>
          <w:trHeight w:val="288"/>
        </w:trPr>
        <w:tc>
          <w:tcPr>
            <w:tcW w:w="2268" w:type="dxa"/>
            <w:tcBorders>
              <w:top w:val="nil"/>
              <w:left w:val="single" w:sz="8" w:space="0" w:color="auto"/>
              <w:bottom w:val="nil"/>
              <w:right w:val="single" w:sz="4" w:space="0" w:color="auto"/>
            </w:tcBorders>
            <w:shd w:val="clear" w:color="auto" w:fill="auto"/>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 </w:t>
            </w:r>
          </w:p>
        </w:tc>
        <w:tc>
          <w:tcPr>
            <w:tcW w:w="2816"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Structure A</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5</w:t>
            </w:r>
          </w:p>
        </w:tc>
        <w:tc>
          <w:tcPr>
            <w:tcW w:w="1176" w:type="dxa"/>
            <w:tcBorders>
              <w:top w:val="single" w:sz="4" w:space="0" w:color="auto"/>
              <w:left w:val="nil"/>
              <w:bottom w:val="single" w:sz="4" w:space="0" w:color="auto"/>
              <w:right w:val="single" w:sz="4" w:space="0" w:color="auto"/>
            </w:tcBorders>
            <w:shd w:val="clear" w:color="000000" w:fill="E7E6E6"/>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xml:space="preserve">         5.0    </w:t>
            </w:r>
          </w:p>
        </w:tc>
      </w:tr>
      <w:tr w:rsidR="00434900" w:rsidRPr="00434900" w:rsidTr="00064E3C">
        <w:trPr>
          <w:trHeight w:val="30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 </w:t>
            </w:r>
          </w:p>
        </w:tc>
        <w:tc>
          <w:tcPr>
            <w:tcW w:w="2816"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Structure B</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5</w:t>
            </w:r>
          </w:p>
        </w:tc>
        <w:tc>
          <w:tcPr>
            <w:tcW w:w="1176" w:type="dxa"/>
            <w:tcBorders>
              <w:top w:val="single" w:sz="4" w:space="0" w:color="auto"/>
              <w:left w:val="nil"/>
              <w:bottom w:val="single" w:sz="4" w:space="0" w:color="auto"/>
              <w:right w:val="single" w:sz="4" w:space="0" w:color="auto"/>
            </w:tcBorders>
            <w:shd w:val="clear" w:color="000000" w:fill="E7E6E6"/>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xml:space="preserve">         5.0    </w:t>
            </w:r>
          </w:p>
        </w:tc>
      </w:tr>
      <w:tr w:rsidR="00434900" w:rsidRPr="00434900" w:rsidTr="00064E3C">
        <w:trPr>
          <w:trHeight w:val="288"/>
        </w:trPr>
        <w:tc>
          <w:tcPr>
            <w:tcW w:w="2268" w:type="dxa"/>
            <w:tcBorders>
              <w:top w:val="nil"/>
              <w:left w:val="single" w:sz="8" w:space="0" w:color="auto"/>
              <w:bottom w:val="nil"/>
              <w:right w:val="single" w:sz="4" w:space="0" w:color="auto"/>
            </w:tcBorders>
            <w:shd w:val="clear" w:color="000000" w:fill="FFF2CC"/>
            <w:noWrap/>
            <w:vAlign w:val="bottom"/>
            <w:hideMark/>
          </w:tcPr>
          <w:p w:rsidR="00434900" w:rsidRPr="003D6710" w:rsidRDefault="00434900" w:rsidP="00434900">
            <w:pPr>
              <w:jc w:val="center"/>
              <w:rPr>
                <w:rFonts w:ascii="Georgia" w:hAnsi="Georgia" w:cs="Arial"/>
                <w:b/>
                <w:bCs/>
                <w:color w:val="000000"/>
                <w:lang w:val="en-GB" w:eastAsia="en-GB"/>
              </w:rPr>
            </w:pPr>
            <w:r w:rsidRPr="003D6710">
              <w:rPr>
                <w:rFonts w:ascii="Georgia" w:hAnsi="Georgia" w:cs="Arial"/>
                <w:b/>
                <w:bCs/>
                <w:color w:val="000000"/>
                <w:sz w:val="22"/>
                <w:szCs w:val="22"/>
                <w:lang w:val="en-GB" w:eastAsia="en-GB"/>
              </w:rPr>
              <w:t>Implementation</w:t>
            </w:r>
          </w:p>
        </w:tc>
        <w:tc>
          <w:tcPr>
            <w:tcW w:w="281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Relevance A</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5</w:t>
            </w:r>
          </w:p>
        </w:tc>
        <w:tc>
          <w:tcPr>
            <w:tcW w:w="1176" w:type="dxa"/>
            <w:tcBorders>
              <w:top w:val="single" w:sz="4" w:space="0" w:color="auto"/>
              <w:left w:val="nil"/>
              <w:bottom w:val="single" w:sz="4" w:space="0" w:color="auto"/>
              <w:right w:val="single" w:sz="4" w:space="0" w:color="auto"/>
            </w:tcBorders>
            <w:shd w:val="clear" w:color="000000" w:fill="FFF2CC"/>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xml:space="preserve">         5.0    </w:t>
            </w:r>
          </w:p>
        </w:tc>
      </w:tr>
      <w:tr w:rsidR="00434900" w:rsidRPr="00434900" w:rsidTr="00064E3C">
        <w:trPr>
          <w:trHeight w:val="288"/>
        </w:trPr>
        <w:tc>
          <w:tcPr>
            <w:tcW w:w="2268" w:type="dxa"/>
            <w:tcBorders>
              <w:top w:val="nil"/>
              <w:left w:val="single" w:sz="8" w:space="0" w:color="auto"/>
              <w:bottom w:val="nil"/>
              <w:right w:val="single" w:sz="4" w:space="0" w:color="auto"/>
            </w:tcBorders>
            <w:shd w:val="clear" w:color="auto" w:fill="auto"/>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w:t>
            </w:r>
          </w:p>
        </w:tc>
        <w:tc>
          <w:tcPr>
            <w:tcW w:w="2816"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Relevance B</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4</w:t>
            </w:r>
          </w:p>
        </w:tc>
        <w:tc>
          <w:tcPr>
            <w:tcW w:w="1176" w:type="dxa"/>
            <w:tcBorders>
              <w:top w:val="single" w:sz="4" w:space="0" w:color="auto"/>
              <w:left w:val="nil"/>
              <w:bottom w:val="single" w:sz="4" w:space="0" w:color="auto"/>
              <w:right w:val="single" w:sz="4" w:space="0" w:color="auto"/>
            </w:tcBorders>
            <w:shd w:val="clear" w:color="000000" w:fill="FFF2CC"/>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xml:space="preserve">         4.0    </w:t>
            </w:r>
          </w:p>
        </w:tc>
      </w:tr>
      <w:tr w:rsidR="00434900" w:rsidRPr="00434900" w:rsidTr="00064E3C">
        <w:trPr>
          <w:trHeight w:val="288"/>
        </w:trPr>
        <w:tc>
          <w:tcPr>
            <w:tcW w:w="2268" w:type="dxa"/>
            <w:tcBorders>
              <w:top w:val="nil"/>
              <w:left w:val="single" w:sz="8" w:space="0" w:color="auto"/>
              <w:bottom w:val="nil"/>
              <w:right w:val="single" w:sz="4" w:space="0" w:color="auto"/>
            </w:tcBorders>
            <w:shd w:val="clear" w:color="auto" w:fill="auto"/>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w:t>
            </w:r>
          </w:p>
        </w:tc>
        <w:tc>
          <w:tcPr>
            <w:tcW w:w="2816" w:type="dxa"/>
            <w:tcBorders>
              <w:top w:val="single" w:sz="4" w:space="0" w:color="auto"/>
              <w:left w:val="single" w:sz="4" w:space="0" w:color="auto"/>
              <w:bottom w:val="single" w:sz="4" w:space="0" w:color="auto"/>
              <w:right w:val="nil"/>
            </w:tcBorders>
            <w:shd w:val="clear" w:color="000000" w:fill="FFF2CC"/>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Activities A</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5</w:t>
            </w:r>
          </w:p>
        </w:tc>
        <w:tc>
          <w:tcPr>
            <w:tcW w:w="1176" w:type="dxa"/>
            <w:tcBorders>
              <w:top w:val="single" w:sz="4" w:space="0" w:color="auto"/>
              <w:left w:val="nil"/>
              <w:bottom w:val="single" w:sz="4" w:space="0" w:color="auto"/>
              <w:right w:val="single" w:sz="4" w:space="0" w:color="auto"/>
            </w:tcBorders>
            <w:shd w:val="clear" w:color="000000" w:fill="FFF2CC"/>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xml:space="preserve">         5.0    </w:t>
            </w:r>
          </w:p>
        </w:tc>
      </w:tr>
      <w:tr w:rsidR="00434900" w:rsidRPr="00434900" w:rsidTr="00064E3C">
        <w:trPr>
          <w:trHeight w:val="30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w:t>
            </w:r>
          </w:p>
        </w:tc>
        <w:tc>
          <w:tcPr>
            <w:tcW w:w="2816" w:type="dxa"/>
            <w:tcBorders>
              <w:top w:val="single" w:sz="4" w:space="0" w:color="auto"/>
              <w:left w:val="single" w:sz="4" w:space="0" w:color="auto"/>
              <w:bottom w:val="single" w:sz="4" w:space="0" w:color="auto"/>
              <w:right w:val="nil"/>
            </w:tcBorders>
            <w:shd w:val="clear" w:color="000000" w:fill="FFF2CC"/>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Activities B</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4</w:t>
            </w:r>
          </w:p>
        </w:tc>
        <w:tc>
          <w:tcPr>
            <w:tcW w:w="1176" w:type="dxa"/>
            <w:tcBorders>
              <w:top w:val="single" w:sz="4" w:space="0" w:color="auto"/>
              <w:left w:val="nil"/>
              <w:bottom w:val="single" w:sz="4" w:space="0" w:color="auto"/>
              <w:right w:val="single" w:sz="4" w:space="0" w:color="auto"/>
            </w:tcBorders>
            <w:shd w:val="clear" w:color="000000" w:fill="FFF2CC"/>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xml:space="preserve">         4.0    </w:t>
            </w:r>
          </w:p>
        </w:tc>
      </w:tr>
      <w:tr w:rsidR="00434900" w:rsidRPr="00434900" w:rsidTr="00064E3C">
        <w:trPr>
          <w:trHeight w:val="288"/>
        </w:trPr>
        <w:tc>
          <w:tcPr>
            <w:tcW w:w="2268" w:type="dxa"/>
            <w:tcBorders>
              <w:top w:val="nil"/>
              <w:left w:val="single" w:sz="8" w:space="0" w:color="auto"/>
              <w:bottom w:val="nil"/>
              <w:right w:val="single" w:sz="4" w:space="0" w:color="auto"/>
            </w:tcBorders>
            <w:shd w:val="clear" w:color="000000" w:fill="DDEBF7"/>
            <w:noWrap/>
            <w:vAlign w:val="bottom"/>
            <w:hideMark/>
          </w:tcPr>
          <w:p w:rsidR="00434900" w:rsidRPr="003D6710" w:rsidRDefault="00434900" w:rsidP="00434900">
            <w:pPr>
              <w:jc w:val="center"/>
              <w:rPr>
                <w:rFonts w:ascii="Georgia" w:hAnsi="Georgia" w:cs="Arial"/>
                <w:b/>
                <w:bCs/>
                <w:color w:val="000000"/>
                <w:lang w:val="en-GB" w:eastAsia="en-GB"/>
              </w:rPr>
            </w:pPr>
            <w:r w:rsidRPr="003D6710">
              <w:rPr>
                <w:rFonts w:ascii="Georgia" w:hAnsi="Georgia" w:cs="Arial"/>
                <w:b/>
                <w:bCs/>
                <w:color w:val="000000"/>
                <w:sz w:val="22"/>
                <w:szCs w:val="22"/>
                <w:lang w:val="en-GB" w:eastAsia="en-GB"/>
              </w:rPr>
              <w:t>Capacity</w:t>
            </w:r>
          </w:p>
        </w:tc>
        <w:tc>
          <w:tcPr>
            <w:tcW w:w="2816" w:type="dxa"/>
            <w:tcBorders>
              <w:top w:val="single" w:sz="4" w:space="0" w:color="auto"/>
              <w:left w:val="single" w:sz="4" w:space="0" w:color="auto"/>
              <w:bottom w:val="single" w:sz="4" w:space="0" w:color="auto"/>
              <w:right w:val="nil"/>
            </w:tcBorders>
            <w:shd w:val="clear" w:color="000000" w:fill="DDEBF7"/>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Expertise A</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4.5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4</w:t>
            </w:r>
          </w:p>
        </w:tc>
        <w:tc>
          <w:tcPr>
            <w:tcW w:w="1176" w:type="dxa"/>
            <w:tcBorders>
              <w:top w:val="single" w:sz="4" w:space="0" w:color="auto"/>
              <w:left w:val="nil"/>
              <w:bottom w:val="single" w:sz="4" w:space="0" w:color="auto"/>
              <w:right w:val="single" w:sz="4" w:space="0" w:color="auto"/>
            </w:tcBorders>
            <w:shd w:val="clear" w:color="000000" w:fill="DDEBF7"/>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xml:space="preserve">         4.3    </w:t>
            </w:r>
          </w:p>
        </w:tc>
      </w:tr>
      <w:tr w:rsidR="00434900" w:rsidRPr="00434900" w:rsidTr="00064E3C">
        <w:trPr>
          <w:trHeight w:val="288"/>
        </w:trPr>
        <w:tc>
          <w:tcPr>
            <w:tcW w:w="2268" w:type="dxa"/>
            <w:tcBorders>
              <w:top w:val="nil"/>
              <w:left w:val="single" w:sz="8" w:space="0" w:color="auto"/>
              <w:bottom w:val="nil"/>
              <w:right w:val="single" w:sz="4" w:space="0" w:color="auto"/>
            </w:tcBorders>
            <w:shd w:val="clear" w:color="auto" w:fill="auto"/>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w:t>
            </w:r>
          </w:p>
        </w:tc>
        <w:tc>
          <w:tcPr>
            <w:tcW w:w="281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Expertise B</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3.5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3.5</w:t>
            </w:r>
          </w:p>
        </w:tc>
        <w:tc>
          <w:tcPr>
            <w:tcW w:w="1176" w:type="dxa"/>
            <w:tcBorders>
              <w:top w:val="single" w:sz="4" w:space="0" w:color="auto"/>
              <w:left w:val="nil"/>
              <w:bottom w:val="single" w:sz="4" w:space="0" w:color="auto"/>
              <w:right w:val="single" w:sz="4" w:space="0" w:color="auto"/>
            </w:tcBorders>
            <w:shd w:val="clear" w:color="000000" w:fill="DDEBF7"/>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xml:space="preserve">         3.5    </w:t>
            </w:r>
          </w:p>
        </w:tc>
      </w:tr>
      <w:tr w:rsidR="00434900" w:rsidRPr="00434900" w:rsidTr="00064E3C">
        <w:trPr>
          <w:trHeight w:val="288"/>
        </w:trPr>
        <w:tc>
          <w:tcPr>
            <w:tcW w:w="2268" w:type="dxa"/>
            <w:tcBorders>
              <w:top w:val="nil"/>
              <w:left w:val="single" w:sz="8" w:space="0" w:color="auto"/>
              <w:bottom w:val="nil"/>
              <w:right w:val="single" w:sz="4" w:space="0" w:color="auto"/>
            </w:tcBorders>
            <w:shd w:val="clear" w:color="auto" w:fill="auto"/>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w:t>
            </w:r>
          </w:p>
        </w:tc>
        <w:tc>
          <w:tcPr>
            <w:tcW w:w="2816" w:type="dxa"/>
            <w:tcBorders>
              <w:top w:val="single" w:sz="4" w:space="0" w:color="auto"/>
              <w:left w:val="single" w:sz="4" w:space="0" w:color="auto"/>
              <w:bottom w:val="single" w:sz="4" w:space="0" w:color="auto"/>
              <w:right w:val="nil"/>
            </w:tcBorders>
            <w:shd w:val="clear" w:color="000000" w:fill="DDEBF7"/>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System and finance A</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3</w:t>
            </w:r>
          </w:p>
        </w:tc>
        <w:tc>
          <w:tcPr>
            <w:tcW w:w="1176" w:type="dxa"/>
            <w:tcBorders>
              <w:top w:val="single" w:sz="4" w:space="0" w:color="auto"/>
              <w:left w:val="nil"/>
              <w:bottom w:val="single" w:sz="4" w:space="0" w:color="auto"/>
              <w:right w:val="single" w:sz="4" w:space="0" w:color="auto"/>
            </w:tcBorders>
            <w:shd w:val="clear" w:color="000000" w:fill="DDEBF7"/>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xml:space="preserve">         3.0    </w:t>
            </w:r>
          </w:p>
        </w:tc>
      </w:tr>
      <w:tr w:rsidR="00434900" w:rsidRPr="00434900" w:rsidTr="00064E3C">
        <w:trPr>
          <w:trHeight w:val="300"/>
        </w:trPr>
        <w:tc>
          <w:tcPr>
            <w:tcW w:w="2268" w:type="dxa"/>
            <w:tcBorders>
              <w:top w:val="nil"/>
              <w:left w:val="single" w:sz="8" w:space="0" w:color="auto"/>
              <w:bottom w:val="single" w:sz="8" w:space="0" w:color="auto"/>
              <w:right w:val="single" w:sz="4" w:space="0" w:color="auto"/>
            </w:tcBorders>
            <w:shd w:val="clear" w:color="auto" w:fill="auto"/>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w:t>
            </w:r>
          </w:p>
        </w:tc>
        <w:tc>
          <w:tcPr>
            <w:tcW w:w="2816" w:type="dxa"/>
            <w:tcBorders>
              <w:top w:val="single" w:sz="4" w:space="0" w:color="auto"/>
              <w:left w:val="single" w:sz="4" w:space="0" w:color="auto"/>
              <w:bottom w:val="single" w:sz="4" w:space="0" w:color="auto"/>
              <w:right w:val="nil"/>
            </w:tcBorders>
            <w:shd w:val="clear" w:color="000000" w:fill="DDEBF7"/>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System and finance B</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6</w:t>
            </w:r>
          </w:p>
        </w:tc>
        <w:tc>
          <w:tcPr>
            <w:tcW w:w="1176" w:type="dxa"/>
            <w:tcBorders>
              <w:top w:val="single" w:sz="4" w:space="0" w:color="auto"/>
              <w:left w:val="nil"/>
              <w:bottom w:val="single" w:sz="4" w:space="0" w:color="auto"/>
              <w:right w:val="single" w:sz="4" w:space="0" w:color="auto"/>
            </w:tcBorders>
            <w:shd w:val="clear" w:color="000000" w:fill="DDEBF7"/>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xml:space="preserve">         5.5    </w:t>
            </w:r>
          </w:p>
        </w:tc>
      </w:tr>
      <w:tr w:rsidR="00434900" w:rsidRPr="00434900" w:rsidTr="00064E3C">
        <w:trPr>
          <w:trHeight w:val="288"/>
        </w:trPr>
        <w:tc>
          <w:tcPr>
            <w:tcW w:w="2268" w:type="dxa"/>
            <w:tcBorders>
              <w:top w:val="nil"/>
              <w:left w:val="single" w:sz="8" w:space="0" w:color="auto"/>
              <w:bottom w:val="nil"/>
              <w:right w:val="single" w:sz="4" w:space="0" w:color="auto"/>
            </w:tcBorders>
            <w:shd w:val="clear" w:color="000000" w:fill="E2EFDA"/>
            <w:noWrap/>
            <w:vAlign w:val="bottom"/>
            <w:hideMark/>
          </w:tcPr>
          <w:p w:rsidR="00434900" w:rsidRPr="003D6710" w:rsidRDefault="00434900" w:rsidP="00434900">
            <w:pPr>
              <w:jc w:val="center"/>
              <w:rPr>
                <w:rFonts w:ascii="Georgia" w:hAnsi="Georgia" w:cs="Arial"/>
                <w:b/>
                <w:bCs/>
                <w:color w:val="000000"/>
                <w:lang w:val="en-GB" w:eastAsia="en-GB"/>
              </w:rPr>
            </w:pPr>
            <w:r w:rsidRPr="003D6710">
              <w:rPr>
                <w:rFonts w:ascii="Georgia" w:hAnsi="Georgia" w:cs="Arial"/>
                <w:b/>
                <w:bCs/>
                <w:color w:val="000000"/>
                <w:sz w:val="22"/>
                <w:szCs w:val="22"/>
                <w:lang w:val="en-GB" w:eastAsia="en-GB"/>
              </w:rPr>
              <w:t>Relations</w:t>
            </w:r>
          </w:p>
        </w:tc>
        <w:tc>
          <w:tcPr>
            <w:tcW w:w="2816" w:type="dxa"/>
            <w:tcBorders>
              <w:top w:val="single" w:sz="4" w:space="0" w:color="auto"/>
              <w:left w:val="single" w:sz="4" w:space="0" w:color="auto"/>
              <w:bottom w:val="single" w:sz="4" w:space="0" w:color="auto"/>
              <w:right w:val="nil"/>
            </w:tcBorders>
            <w:shd w:val="clear" w:color="000000" w:fill="E2EFDA"/>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Target group A</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5</w:t>
            </w:r>
          </w:p>
        </w:tc>
        <w:tc>
          <w:tcPr>
            <w:tcW w:w="1176" w:type="dxa"/>
            <w:tcBorders>
              <w:top w:val="single" w:sz="4" w:space="0" w:color="auto"/>
              <w:left w:val="nil"/>
              <w:bottom w:val="single" w:sz="4" w:space="0" w:color="auto"/>
              <w:right w:val="single" w:sz="4" w:space="0" w:color="auto"/>
            </w:tcBorders>
            <w:shd w:val="clear" w:color="000000" w:fill="E2EFDA"/>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xml:space="preserve">         5.5    </w:t>
            </w:r>
          </w:p>
        </w:tc>
      </w:tr>
      <w:tr w:rsidR="00434900" w:rsidRPr="00434900" w:rsidTr="00064E3C">
        <w:trPr>
          <w:trHeight w:val="288"/>
        </w:trPr>
        <w:tc>
          <w:tcPr>
            <w:tcW w:w="2268" w:type="dxa"/>
            <w:tcBorders>
              <w:top w:val="nil"/>
              <w:left w:val="single" w:sz="8" w:space="0" w:color="auto"/>
              <w:bottom w:val="nil"/>
              <w:right w:val="single" w:sz="4" w:space="0" w:color="auto"/>
            </w:tcBorders>
            <w:shd w:val="clear" w:color="auto" w:fill="auto"/>
            <w:noWrap/>
            <w:vAlign w:val="center"/>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w:t>
            </w:r>
          </w:p>
        </w:tc>
        <w:tc>
          <w:tcPr>
            <w:tcW w:w="281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Target group B</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5</w:t>
            </w:r>
          </w:p>
        </w:tc>
        <w:tc>
          <w:tcPr>
            <w:tcW w:w="1176" w:type="dxa"/>
            <w:tcBorders>
              <w:top w:val="single" w:sz="4" w:space="0" w:color="auto"/>
              <w:left w:val="nil"/>
              <w:bottom w:val="single" w:sz="4" w:space="0" w:color="auto"/>
              <w:right w:val="single" w:sz="4" w:space="0" w:color="auto"/>
            </w:tcBorders>
            <w:shd w:val="clear" w:color="000000" w:fill="E2EFDA"/>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xml:space="preserve">         5.0    </w:t>
            </w:r>
          </w:p>
        </w:tc>
      </w:tr>
      <w:tr w:rsidR="00434900" w:rsidRPr="00434900" w:rsidTr="00064E3C">
        <w:trPr>
          <w:trHeight w:val="288"/>
        </w:trPr>
        <w:tc>
          <w:tcPr>
            <w:tcW w:w="2268" w:type="dxa"/>
            <w:tcBorders>
              <w:top w:val="nil"/>
              <w:left w:val="single" w:sz="8" w:space="0" w:color="auto"/>
              <w:bottom w:val="nil"/>
              <w:right w:val="single" w:sz="4" w:space="0" w:color="auto"/>
            </w:tcBorders>
            <w:shd w:val="clear" w:color="auto" w:fill="auto"/>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 </w:t>
            </w:r>
          </w:p>
        </w:tc>
        <w:tc>
          <w:tcPr>
            <w:tcW w:w="2816" w:type="dxa"/>
            <w:tcBorders>
              <w:top w:val="single" w:sz="4" w:space="0" w:color="auto"/>
              <w:left w:val="single" w:sz="4" w:space="0" w:color="auto"/>
              <w:bottom w:val="single" w:sz="4" w:space="0" w:color="auto"/>
              <w:right w:val="nil"/>
            </w:tcBorders>
            <w:shd w:val="clear" w:color="000000" w:fill="E2EFDA"/>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Working environment, A</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4</w:t>
            </w:r>
          </w:p>
        </w:tc>
        <w:tc>
          <w:tcPr>
            <w:tcW w:w="1176" w:type="dxa"/>
            <w:tcBorders>
              <w:top w:val="single" w:sz="4" w:space="0" w:color="auto"/>
              <w:left w:val="nil"/>
              <w:bottom w:val="single" w:sz="4" w:space="0" w:color="auto"/>
              <w:right w:val="single" w:sz="4" w:space="0" w:color="auto"/>
            </w:tcBorders>
            <w:shd w:val="clear" w:color="000000" w:fill="E2EFDA"/>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xml:space="preserve">         4.0    </w:t>
            </w:r>
          </w:p>
        </w:tc>
      </w:tr>
      <w:tr w:rsidR="00434900" w:rsidRPr="00434900" w:rsidTr="00064E3C">
        <w:trPr>
          <w:trHeight w:val="300"/>
        </w:trPr>
        <w:tc>
          <w:tcPr>
            <w:tcW w:w="2268" w:type="dxa"/>
            <w:tcBorders>
              <w:top w:val="nil"/>
              <w:left w:val="single" w:sz="8" w:space="0" w:color="auto"/>
              <w:bottom w:val="nil"/>
              <w:right w:val="single" w:sz="4" w:space="0" w:color="auto"/>
            </w:tcBorders>
            <w:shd w:val="clear" w:color="auto" w:fill="auto"/>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 </w:t>
            </w:r>
          </w:p>
        </w:tc>
        <w:tc>
          <w:tcPr>
            <w:tcW w:w="2816" w:type="dxa"/>
            <w:tcBorders>
              <w:top w:val="single" w:sz="4" w:space="0" w:color="auto"/>
              <w:left w:val="single" w:sz="4" w:space="0" w:color="auto"/>
              <w:bottom w:val="single" w:sz="4" w:space="0" w:color="auto"/>
              <w:right w:val="nil"/>
            </w:tcBorders>
            <w:shd w:val="clear" w:color="000000" w:fill="E2EFDA"/>
            <w:noWrap/>
            <w:vAlign w:val="bottom"/>
            <w:hideMark/>
          </w:tcPr>
          <w:p w:rsidR="00434900" w:rsidRPr="003D6710" w:rsidRDefault="00434900" w:rsidP="00434900">
            <w:pPr>
              <w:rPr>
                <w:rFonts w:ascii="Georgia" w:hAnsi="Georgia" w:cs="Arial"/>
                <w:color w:val="000000"/>
                <w:lang w:val="en-GB" w:eastAsia="en-GB"/>
              </w:rPr>
            </w:pPr>
            <w:r w:rsidRPr="003D6710">
              <w:rPr>
                <w:rFonts w:ascii="Georgia" w:hAnsi="Georgia" w:cs="Arial"/>
                <w:color w:val="000000"/>
                <w:sz w:val="22"/>
                <w:szCs w:val="22"/>
                <w:lang w:val="en-GB" w:eastAsia="en-GB"/>
              </w:rPr>
              <w:t>Working environment B</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434900" w:rsidRPr="003D6710" w:rsidRDefault="00434900" w:rsidP="00434900">
            <w:pPr>
              <w:jc w:val="center"/>
              <w:rPr>
                <w:rFonts w:ascii="Georgia" w:hAnsi="Georgia" w:cs="Arial"/>
                <w:lang w:val="en-GB" w:eastAsia="en-GB"/>
              </w:rPr>
            </w:pPr>
            <w:r w:rsidRPr="003D6710">
              <w:rPr>
                <w:rFonts w:ascii="Georgia" w:hAnsi="Georgia" w:cs="Arial"/>
                <w:sz w:val="22"/>
                <w:szCs w:val="22"/>
                <w:lang w:val="en-GB" w:eastAsia="en-GB"/>
              </w:rPr>
              <w:t>4</w:t>
            </w:r>
          </w:p>
        </w:tc>
        <w:tc>
          <w:tcPr>
            <w:tcW w:w="1176" w:type="dxa"/>
            <w:tcBorders>
              <w:top w:val="single" w:sz="4" w:space="0" w:color="auto"/>
              <w:left w:val="nil"/>
              <w:bottom w:val="single" w:sz="4" w:space="0" w:color="auto"/>
              <w:right w:val="single" w:sz="4" w:space="0" w:color="auto"/>
            </w:tcBorders>
            <w:shd w:val="clear" w:color="000000" w:fill="E2EFDA"/>
            <w:noWrap/>
            <w:vAlign w:val="bottom"/>
            <w:hideMark/>
          </w:tcPr>
          <w:p w:rsidR="00434900" w:rsidRPr="003D6710" w:rsidRDefault="00434900" w:rsidP="00434900">
            <w:pPr>
              <w:jc w:val="center"/>
              <w:rPr>
                <w:rFonts w:ascii="Georgia" w:hAnsi="Georgia" w:cs="Arial"/>
                <w:color w:val="000000"/>
                <w:lang w:val="en-GB" w:eastAsia="en-GB"/>
              </w:rPr>
            </w:pPr>
            <w:r w:rsidRPr="003D6710">
              <w:rPr>
                <w:rFonts w:ascii="Georgia" w:hAnsi="Georgia" w:cs="Arial"/>
                <w:color w:val="000000"/>
                <w:sz w:val="22"/>
                <w:szCs w:val="22"/>
                <w:lang w:val="en-GB" w:eastAsia="en-GB"/>
              </w:rPr>
              <w:t xml:space="preserve">         4.0    </w:t>
            </w:r>
          </w:p>
        </w:tc>
      </w:tr>
      <w:tr w:rsidR="00434900" w:rsidRPr="00434900" w:rsidTr="00064E3C">
        <w:trPr>
          <w:trHeight w:val="300"/>
        </w:trPr>
        <w:tc>
          <w:tcPr>
            <w:tcW w:w="2268" w:type="dxa"/>
            <w:tcBorders>
              <w:top w:val="nil"/>
              <w:left w:val="single" w:sz="8" w:space="0" w:color="auto"/>
              <w:bottom w:val="single" w:sz="8" w:space="0" w:color="auto"/>
              <w:right w:val="nil"/>
            </w:tcBorders>
            <w:shd w:val="clear" w:color="auto" w:fill="auto"/>
            <w:noWrap/>
            <w:vAlign w:val="bottom"/>
          </w:tcPr>
          <w:p w:rsidR="00434900" w:rsidRPr="00A83D37" w:rsidRDefault="00434900" w:rsidP="00434900">
            <w:pPr>
              <w:rPr>
                <w:rFonts w:ascii="Georgia" w:hAnsi="Georgia" w:cs="Arial"/>
                <w:color w:val="000000"/>
                <w:lang w:val="en-GB" w:eastAsia="en-GB"/>
              </w:rPr>
            </w:pPr>
          </w:p>
        </w:tc>
        <w:tc>
          <w:tcPr>
            <w:tcW w:w="2816" w:type="dxa"/>
            <w:tcBorders>
              <w:top w:val="single" w:sz="4" w:space="0" w:color="auto"/>
              <w:left w:val="nil"/>
              <w:bottom w:val="single" w:sz="8" w:space="0" w:color="auto"/>
              <w:right w:val="nil"/>
            </w:tcBorders>
            <w:shd w:val="clear" w:color="auto" w:fill="auto"/>
            <w:noWrap/>
            <w:vAlign w:val="bottom"/>
          </w:tcPr>
          <w:p w:rsidR="00434900" w:rsidRPr="00A83D37" w:rsidRDefault="00D0112D" w:rsidP="00434900">
            <w:pPr>
              <w:rPr>
                <w:rFonts w:ascii="Georgia" w:hAnsi="Georgia" w:cs="Arial"/>
                <w:color w:val="000000"/>
                <w:lang w:val="en-GB" w:eastAsia="en-GB"/>
              </w:rPr>
            </w:pPr>
            <w:r w:rsidRPr="00A83D37">
              <w:rPr>
                <w:rFonts w:ascii="Georgia" w:hAnsi="Georgia" w:cs="Arial"/>
                <w:b/>
                <w:bCs/>
                <w:color w:val="000000"/>
                <w:sz w:val="22"/>
                <w:szCs w:val="22"/>
                <w:lang w:eastAsia="en-US"/>
              </w:rPr>
              <w:t>Average in Total</w:t>
            </w:r>
          </w:p>
        </w:tc>
        <w:tc>
          <w:tcPr>
            <w:tcW w:w="1153" w:type="dxa"/>
            <w:tcBorders>
              <w:top w:val="single" w:sz="4" w:space="0" w:color="auto"/>
              <w:left w:val="single" w:sz="4" w:space="0" w:color="auto"/>
              <w:bottom w:val="single" w:sz="8" w:space="0" w:color="auto"/>
              <w:right w:val="single" w:sz="4" w:space="0" w:color="auto"/>
            </w:tcBorders>
            <w:shd w:val="clear" w:color="auto" w:fill="auto"/>
            <w:noWrap/>
          </w:tcPr>
          <w:p w:rsidR="00434900" w:rsidRPr="00A83D37" w:rsidRDefault="00434900" w:rsidP="00434900">
            <w:pPr>
              <w:jc w:val="center"/>
              <w:rPr>
                <w:rFonts w:ascii="Georgia" w:hAnsi="Georgia" w:cs="Arial"/>
                <w:lang w:val="en-GB" w:eastAsia="en-GB"/>
              </w:rPr>
            </w:pPr>
          </w:p>
        </w:tc>
        <w:tc>
          <w:tcPr>
            <w:tcW w:w="1134" w:type="dxa"/>
            <w:tcBorders>
              <w:top w:val="single" w:sz="4" w:space="0" w:color="auto"/>
              <w:left w:val="single" w:sz="4" w:space="0" w:color="auto"/>
              <w:bottom w:val="single" w:sz="8" w:space="0" w:color="auto"/>
              <w:right w:val="single" w:sz="4" w:space="0" w:color="auto"/>
            </w:tcBorders>
            <w:shd w:val="clear" w:color="auto" w:fill="auto"/>
            <w:noWrap/>
          </w:tcPr>
          <w:p w:rsidR="00434900" w:rsidRPr="00A83D37" w:rsidRDefault="00434900" w:rsidP="00434900">
            <w:pPr>
              <w:jc w:val="center"/>
              <w:rPr>
                <w:rFonts w:ascii="Georgia" w:hAnsi="Georgia" w:cs="Arial"/>
                <w:lang w:val="en-GB" w:eastAsia="en-GB"/>
              </w:rPr>
            </w:pPr>
          </w:p>
        </w:tc>
        <w:tc>
          <w:tcPr>
            <w:tcW w:w="1176" w:type="dxa"/>
            <w:tcBorders>
              <w:top w:val="single" w:sz="4" w:space="0" w:color="auto"/>
              <w:left w:val="nil"/>
              <w:bottom w:val="single" w:sz="8" w:space="0" w:color="auto"/>
              <w:right w:val="single" w:sz="8" w:space="0" w:color="auto"/>
            </w:tcBorders>
            <w:shd w:val="clear" w:color="auto" w:fill="auto"/>
            <w:noWrap/>
            <w:vAlign w:val="bottom"/>
          </w:tcPr>
          <w:p w:rsidR="00434900" w:rsidRPr="00A83D37" w:rsidRDefault="00434900" w:rsidP="009E4AFE">
            <w:pPr>
              <w:jc w:val="right"/>
              <w:rPr>
                <w:rFonts w:ascii="Georgia" w:hAnsi="Georgia" w:cs="Arial"/>
                <w:color w:val="000000"/>
                <w:lang w:val="en-GB" w:eastAsia="en-GB"/>
              </w:rPr>
            </w:pPr>
            <w:r w:rsidRPr="00A83D37">
              <w:rPr>
                <w:rFonts w:ascii="Georgia" w:hAnsi="Georgia" w:cs="Arial"/>
                <w:color w:val="000000"/>
                <w:sz w:val="22"/>
                <w:szCs w:val="22"/>
                <w:lang w:val="en-GB" w:eastAsia="en-GB"/>
              </w:rPr>
              <w:t>4.48</w:t>
            </w:r>
          </w:p>
        </w:tc>
      </w:tr>
    </w:tbl>
    <w:p w:rsidR="00434900" w:rsidRDefault="00434900" w:rsidP="00296525">
      <w:pPr>
        <w:jc w:val="both"/>
        <w:outlineLvl w:val="0"/>
        <w:rPr>
          <w:rFonts w:ascii="Georgia" w:hAnsi="Georgia"/>
          <w:noProof/>
          <w:lang w:eastAsia="en-US"/>
        </w:rPr>
      </w:pPr>
    </w:p>
    <w:p w:rsidR="00434900" w:rsidRDefault="00434900" w:rsidP="00296525">
      <w:pPr>
        <w:jc w:val="both"/>
        <w:outlineLvl w:val="0"/>
        <w:rPr>
          <w:rFonts w:ascii="Georgia" w:hAnsi="Georgia"/>
          <w:noProof/>
          <w:lang w:eastAsia="en-US"/>
        </w:rPr>
      </w:pPr>
      <w:r w:rsidRPr="00434900">
        <w:rPr>
          <w:rFonts w:ascii="Calibri" w:hAnsi="Calibri" w:cs="Calibri"/>
          <w:noProof/>
          <w:color w:val="000000"/>
          <w:sz w:val="22"/>
          <w:szCs w:val="22"/>
          <w:lang w:val="en-GB" w:eastAsia="en-GB"/>
        </w:rPr>
        <w:drawing>
          <wp:anchor distT="0" distB="0" distL="114300" distR="114300" simplePos="0" relativeHeight="251661824" behindDoc="0" locked="0" layoutInCell="1" allowOverlap="1" wp14:anchorId="212771AA" wp14:editId="0140446E">
            <wp:simplePos x="0" y="0"/>
            <wp:positionH relativeFrom="column">
              <wp:posOffset>0</wp:posOffset>
            </wp:positionH>
            <wp:positionV relativeFrom="paragraph">
              <wp:posOffset>5715</wp:posOffset>
            </wp:positionV>
            <wp:extent cx="5928360" cy="3779520"/>
            <wp:effectExtent l="0" t="0" r="0" b="0"/>
            <wp:wrapNone/>
            <wp:docPr id="3" name="Chart 3">
              <a:extLst xmlns:a="http://schemas.openxmlformats.org/drawingml/2006/main">
                <a:ext uri="{FF2B5EF4-FFF2-40B4-BE49-F238E27FC236}">
                  <a16:creationId xmlns:a16="http://schemas.microsoft.com/office/drawing/2014/main" id="{97F320E8-776A-4183-A5F2-6ACFC57570AE}"/>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434900" w:rsidRDefault="00434900" w:rsidP="00434900">
      <w:pPr>
        <w:rPr>
          <w:noProof/>
          <w:lang w:eastAsia="en-US"/>
        </w:rPr>
      </w:pPr>
    </w:p>
    <w:p w:rsidR="00434900" w:rsidRDefault="00434900" w:rsidP="00434900">
      <w:pPr>
        <w:rPr>
          <w:noProof/>
          <w:lang w:eastAsia="en-US"/>
        </w:rPr>
      </w:pPr>
    </w:p>
    <w:p w:rsidR="00434900" w:rsidRDefault="00434900" w:rsidP="00434900">
      <w:pPr>
        <w:rPr>
          <w:noProof/>
          <w:lang w:eastAsia="en-US"/>
        </w:rPr>
      </w:pPr>
    </w:p>
    <w:p w:rsidR="00434900" w:rsidRDefault="00434900" w:rsidP="00434900">
      <w:pPr>
        <w:rPr>
          <w:noProof/>
          <w:lang w:eastAsia="en-US"/>
        </w:rPr>
      </w:pPr>
    </w:p>
    <w:p w:rsidR="00434900" w:rsidRDefault="00434900" w:rsidP="00434900">
      <w:pPr>
        <w:rPr>
          <w:noProof/>
          <w:lang w:eastAsia="en-US"/>
        </w:rPr>
      </w:pPr>
    </w:p>
    <w:p w:rsidR="00434900" w:rsidRDefault="00434900" w:rsidP="00434900">
      <w:pPr>
        <w:rPr>
          <w:noProof/>
          <w:lang w:eastAsia="en-US"/>
        </w:rPr>
      </w:pPr>
    </w:p>
    <w:p w:rsidR="00434900" w:rsidRDefault="00434900" w:rsidP="00434900">
      <w:pPr>
        <w:rPr>
          <w:noProof/>
          <w:lang w:eastAsia="en-US"/>
        </w:rPr>
      </w:pPr>
    </w:p>
    <w:p w:rsidR="00434900" w:rsidRDefault="00434900" w:rsidP="00434900">
      <w:pPr>
        <w:rPr>
          <w:noProof/>
          <w:lang w:eastAsia="en-US"/>
        </w:rPr>
      </w:pPr>
    </w:p>
    <w:p w:rsidR="00434900" w:rsidRDefault="00434900" w:rsidP="00434900">
      <w:pPr>
        <w:rPr>
          <w:noProof/>
          <w:lang w:eastAsia="en-US"/>
        </w:rPr>
      </w:pPr>
    </w:p>
    <w:p w:rsidR="00434900" w:rsidRDefault="00434900" w:rsidP="00434900">
      <w:pPr>
        <w:rPr>
          <w:noProof/>
          <w:lang w:eastAsia="en-US"/>
        </w:rPr>
      </w:pPr>
    </w:p>
    <w:p w:rsidR="00434900" w:rsidRDefault="00434900" w:rsidP="00296525">
      <w:pPr>
        <w:jc w:val="both"/>
        <w:outlineLvl w:val="0"/>
        <w:rPr>
          <w:noProof/>
          <w:lang w:eastAsia="en-US"/>
        </w:rPr>
      </w:pPr>
    </w:p>
    <w:p w:rsidR="00434900" w:rsidRDefault="00434900" w:rsidP="00296525">
      <w:pPr>
        <w:jc w:val="both"/>
        <w:outlineLvl w:val="0"/>
        <w:rPr>
          <w:noProof/>
          <w:lang w:eastAsia="en-US"/>
        </w:rPr>
      </w:pPr>
    </w:p>
    <w:p w:rsidR="00434900" w:rsidRDefault="00434900" w:rsidP="00296525">
      <w:pPr>
        <w:jc w:val="both"/>
        <w:outlineLvl w:val="0"/>
        <w:rPr>
          <w:noProof/>
          <w:lang w:eastAsia="en-US"/>
        </w:rPr>
      </w:pPr>
    </w:p>
    <w:p w:rsidR="00434900" w:rsidRDefault="00434900" w:rsidP="00296525">
      <w:pPr>
        <w:jc w:val="both"/>
        <w:outlineLvl w:val="0"/>
        <w:rPr>
          <w:noProof/>
          <w:lang w:eastAsia="en-US"/>
        </w:rPr>
      </w:pPr>
    </w:p>
    <w:p w:rsidR="00434900" w:rsidRDefault="00434900" w:rsidP="00296525">
      <w:pPr>
        <w:jc w:val="both"/>
        <w:outlineLvl w:val="0"/>
        <w:rPr>
          <w:noProof/>
          <w:lang w:eastAsia="en-US"/>
        </w:rPr>
      </w:pPr>
    </w:p>
    <w:p w:rsidR="00434900" w:rsidRDefault="00434900" w:rsidP="00296525">
      <w:pPr>
        <w:jc w:val="both"/>
        <w:outlineLvl w:val="0"/>
        <w:rPr>
          <w:rFonts w:ascii="Georgia" w:hAnsi="Georgia"/>
          <w:noProof/>
          <w:lang w:eastAsia="en-US"/>
        </w:rPr>
      </w:pPr>
    </w:p>
    <w:p w:rsidR="00434900" w:rsidRPr="0070682B" w:rsidRDefault="00434900" w:rsidP="00296525">
      <w:pPr>
        <w:jc w:val="both"/>
        <w:outlineLvl w:val="0"/>
        <w:rPr>
          <w:rFonts w:ascii="Georgia" w:hAnsi="Georgia"/>
          <w:noProof/>
          <w:lang w:eastAsia="en-US"/>
        </w:rPr>
      </w:pPr>
    </w:p>
    <w:bookmarkEnd w:id="1"/>
    <w:p w:rsidR="00E14818" w:rsidRDefault="00E14818" w:rsidP="00CA6B81">
      <w:pPr>
        <w:keepNext/>
        <w:keepLines/>
        <w:spacing w:before="240"/>
        <w:outlineLvl w:val="0"/>
        <w:rPr>
          <w:rFonts w:ascii="Georgia" w:eastAsiaTheme="majorEastAsia" w:hAnsi="Georgia" w:cstheme="majorBidi"/>
          <w:b/>
          <w:color w:val="365F91" w:themeColor="accent1" w:themeShade="BF"/>
          <w:sz w:val="28"/>
          <w:szCs w:val="22"/>
        </w:rPr>
      </w:pPr>
    </w:p>
    <w:p w:rsidR="00A84D50" w:rsidRDefault="00A84D50" w:rsidP="00A84D50">
      <w:pPr>
        <w:rPr>
          <w:rFonts w:eastAsiaTheme="majorEastAsia"/>
        </w:rPr>
      </w:pPr>
    </w:p>
    <w:p w:rsidR="00ED429D" w:rsidRDefault="00ED429D" w:rsidP="00ED429D">
      <w:pPr>
        <w:rPr>
          <w:rFonts w:eastAsiaTheme="majorEastAsia"/>
        </w:rPr>
      </w:pPr>
    </w:p>
    <w:p w:rsidR="00CA6B81" w:rsidRPr="0070682B" w:rsidRDefault="00CA6B81" w:rsidP="00CA6B81">
      <w:pPr>
        <w:keepNext/>
        <w:keepLines/>
        <w:spacing w:before="240"/>
        <w:outlineLvl w:val="0"/>
        <w:rPr>
          <w:rFonts w:ascii="Georgia" w:eastAsiaTheme="majorEastAsia" w:hAnsi="Georgia" w:cstheme="majorBidi"/>
          <w:b/>
          <w:color w:val="365F91" w:themeColor="accent1" w:themeShade="BF"/>
          <w:sz w:val="28"/>
          <w:szCs w:val="22"/>
        </w:rPr>
      </w:pPr>
      <w:r w:rsidRPr="0070682B">
        <w:rPr>
          <w:rFonts w:ascii="Georgia" w:eastAsiaTheme="majorEastAsia" w:hAnsi="Georgia" w:cstheme="majorBidi"/>
          <w:b/>
          <w:color w:val="365F91" w:themeColor="accent1" w:themeShade="BF"/>
          <w:sz w:val="28"/>
          <w:szCs w:val="22"/>
        </w:rPr>
        <w:lastRenderedPageBreak/>
        <w:t xml:space="preserve">Main findings and recommendations </w:t>
      </w:r>
    </w:p>
    <w:p w:rsidR="00CA6B81" w:rsidRPr="0070682B" w:rsidRDefault="00CA6B81" w:rsidP="00CA6B81">
      <w:pPr>
        <w:rPr>
          <w:rFonts w:ascii="Georgia" w:hAnsi="Georgia"/>
          <w:b/>
          <w:sz w:val="22"/>
          <w:szCs w:val="22"/>
          <w:lang w:eastAsia="en-US"/>
        </w:rPr>
      </w:pPr>
    </w:p>
    <w:p w:rsidR="00CA6B81" w:rsidRPr="0070682B" w:rsidRDefault="00CA6B81" w:rsidP="00CA6B81">
      <w:pPr>
        <w:rPr>
          <w:rFonts w:ascii="Georgia" w:hAnsi="Georgia"/>
          <w:sz w:val="22"/>
          <w:szCs w:val="22"/>
          <w:lang w:eastAsia="en-US"/>
        </w:rPr>
      </w:pPr>
      <w:r w:rsidRPr="0070682B">
        <w:rPr>
          <w:rFonts w:ascii="Georgia" w:hAnsi="Georgia"/>
          <w:sz w:val="22"/>
          <w:szCs w:val="22"/>
          <w:lang w:eastAsia="en-US"/>
        </w:rPr>
        <w:t xml:space="preserve">The main findings and recommendations of the Octagon based organizational assessment performed for Amaro Drom on </w:t>
      </w:r>
      <w:r w:rsidR="00C860F3">
        <w:rPr>
          <w:rFonts w:ascii="Georgia" w:hAnsi="Georgia"/>
          <w:sz w:val="22"/>
          <w:szCs w:val="22"/>
          <w:lang w:eastAsia="en-US"/>
        </w:rPr>
        <w:t>24</w:t>
      </w:r>
      <w:r w:rsidR="00C860F3" w:rsidRPr="00C860F3">
        <w:rPr>
          <w:rFonts w:ascii="Georgia" w:hAnsi="Georgia"/>
          <w:sz w:val="22"/>
          <w:szCs w:val="22"/>
          <w:vertAlign w:val="superscript"/>
          <w:lang w:eastAsia="en-US"/>
        </w:rPr>
        <w:t>th</w:t>
      </w:r>
      <w:r w:rsidR="00C860F3">
        <w:rPr>
          <w:rFonts w:ascii="Georgia" w:hAnsi="Georgia"/>
          <w:sz w:val="22"/>
          <w:szCs w:val="22"/>
          <w:lang w:eastAsia="en-US"/>
        </w:rPr>
        <w:t xml:space="preserve"> December 2020</w:t>
      </w:r>
      <w:r w:rsidRPr="0070682B">
        <w:rPr>
          <w:rFonts w:ascii="Georgia" w:hAnsi="Georgia"/>
          <w:sz w:val="22"/>
          <w:szCs w:val="22"/>
          <w:lang w:eastAsia="en-US"/>
        </w:rPr>
        <w:t xml:space="preserve"> are the following:</w:t>
      </w:r>
    </w:p>
    <w:p w:rsidR="00CA6B81" w:rsidRPr="0070682B" w:rsidRDefault="00CA6B81" w:rsidP="00CA6B81">
      <w:pPr>
        <w:rPr>
          <w:rFonts w:ascii="Georgia" w:hAnsi="Georgia"/>
          <w:sz w:val="22"/>
          <w:szCs w:val="22"/>
          <w:lang w:eastAsia="en-US"/>
        </w:rPr>
      </w:pPr>
    </w:p>
    <w:p w:rsidR="00CA6B81" w:rsidRPr="00113A26" w:rsidRDefault="00CA6B81" w:rsidP="00CA6B81">
      <w:pPr>
        <w:rPr>
          <w:rFonts w:ascii="Georgia" w:hAnsi="Georgia"/>
          <w:b/>
          <w:sz w:val="22"/>
          <w:szCs w:val="22"/>
          <w:lang w:eastAsia="en-US"/>
        </w:rPr>
      </w:pPr>
      <w:r w:rsidRPr="0070682B">
        <w:rPr>
          <w:rFonts w:ascii="Georgia" w:hAnsi="Georgia"/>
          <w:b/>
          <w:sz w:val="22"/>
          <w:szCs w:val="22"/>
          <w:lang w:eastAsia="en-US"/>
        </w:rPr>
        <w:t xml:space="preserve"> </w:t>
      </w:r>
      <w:r w:rsidRPr="00113A26">
        <w:rPr>
          <w:rFonts w:ascii="Georgia" w:hAnsi="Georgia"/>
          <w:b/>
          <w:sz w:val="22"/>
          <w:szCs w:val="22"/>
          <w:lang w:eastAsia="en-US"/>
        </w:rPr>
        <w:t>Identity:</w:t>
      </w:r>
    </w:p>
    <w:p w:rsidR="00CA6B81" w:rsidRPr="00113A26" w:rsidRDefault="00CA6B81" w:rsidP="00AB2C32">
      <w:pPr>
        <w:numPr>
          <w:ilvl w:val="0"/>
          <w:numId w:val="8"/>
        </w:numPr>
        <w:contextualSpacing/>
        <w:rPr>
          <w:rFonts w:ascii="Georgia" w:hAnsi="Georgia"/>
          <w:sz w:val="22"/>
          <w:szCs w:val="22"/>
          <w:u w:val="single"/>
          <w:lang w:eastAsia="en-US"/>
        </w:rPr>
      </w:pPr>
      <w:r w:rsidRPr="00113A26">
        <w:rPr>
          <w:rFonts w:ascii="Georgia" w:hAnsi="Georgia"/>
          <w:sz w:val="22"/>
          <w:szCs w:val="22"/>
          <w:u w:val="single"/>
          <w:lang w:eastAsia="en-US"/>
        </w:rPr>
        <w:t>Findings:</w:t>
      </w:r>
    </w:p>
    <w:p w:rsidR="006F1FB5" w:rsidRPr="006F1FD1" w:rsidRDefault="006F1FB5" w:rsidP="006F1FB5">
      <w:pPr>
        <w:pStyle w:val="ListParagraph"/>
        <w:numPr>
          <w:ilvl w:val="0"/>
          <w:numId w:val="7"/>
        </w:numPr>
        <w:rPr>
          <w:rFonts w:ascii="Georgia" w:hAnsi="Georgia"/>
          <w:sz w:val="22"/>
          <w:szCs w:val="22"/>
          <w:lang w:eastAsia="en-US"/>
        </w:rPr>
      </w:pPr>
      <w:r>
        <w:rPr>
          <w:rFonts w:ascii="Georgia" w:hAnsi="Georgia"/>
          <w:sz w:val="22"/>
          <w:szCs w:val="22"/>
          <w:lang w:val="en-GB" w:eastAsia="en-US"/>
        </w:rPr>
        <w:t xml:space="preserve">Staff and board members are well aware of the organisation’s values and such values are conveyed to the members of the organisation during the projects’ implementation. </w:t>
      </w:r>
    </w:p>
    <w:p w:rsidR="006F1FB5" w:rsidRPr="006F1FD1" w:rsidRDefault="006F1FB5" w:rsidP="006F1FB5">
      <w:pPr>
        <w:pStyle w:val="ListParagraph"/>
        <w:numPr>
          <w:ilvl w:val="0"/>
          <w:numId w:val="7"/>
        </w:numPr>
        <w:rPr>
          <w:rFonts w:ascii="Georgia" w:hAnsi="Georgia"/>
          <w:sz w:val="22"/>
          <w:szCs w:val="22"/>
          <w:lang w:eastAsia="en-US"/>
        </w:rPr>
      </w:pPr>
      <w:r>
        <w:rPr>
          <w:rFonts w:ascii="Georgia" w:hAnsi="Georgia"/>
          <w:sz w:val="22"/>
          <w:szCs w:val="22"/>
          <w:lang w:val="en-GB" w:eastAsia="en-US"/>
        </w:rPr>
        <w:t xml:space="preserve"> The organisation’s values are conveyed to the projects’ audiences and stakeholders through the use of social media and website posting. This is also a way to ensure that the organisation is transparent and accountable. </w:t>
      </w:r>
    </w:p>
    <w:p w:rsidR="006F1FB5" w:rsidRPr="006F1FB5" w:rsidRDefault="006F1FB5" w:rsidP="006F1FB5">
      <w:pPr>
        <w:pStyle w:val="ListParagraph"/>
        <w:numPr>
          <w:ilvl w:val="0"/>
          <w:numId w:val="7"/>
        </w:numPr>
        <w:rPr>
          <w:rFonts w:ascii="Georgia" w:hAnsi="Georgia"/>
          <w:sz w:val="22"/>
          <w:szCs w:val="22"/>
          <w:lang w:eastAsia="en-US"/>
        </w:rPr>
      </w:pPr>
      <w:r w:rsidRPr="00B338BC">
        <w:rPr>
          <w:rFonts w:ascii="Georgia" w:hAnsi="Georgia"/>
          <w:sz w:val="22"/>
          <w:szCs w:val="22"/>
          <w:lang w:val="en-GB" w:eastAsia="en-US"/>
        </w:rPr>
        <w:t>Staff of the organisation ensures to convey the values to project beneficiaries and communities;</w:t>
      </w:r>
    </w:p>
    <w:p w:rsidR="006F1FB5" w:rsidRPr="00B338BC" w:rsidRDefault="006F1FB5" w:rsidP="006F1FB5">
      <w:pPr>
        <w:pStyle w:val="ListParagraph"/>
        <w:numPr>
          <w:ilvl w:val="0"/>
          <w:numId w:val="7"/>
        </w:numPr>
        <w:rPr>
          <w:rFonts w:ascii="Georgia" w:hAnsi="Georgia"/>
          <w:sz w:val="22"/>
          <w:szCs w:val="22"/>
          <w:lang w:eastAsia="en-US"/>
        </w:rPr>
      </w:pPr>
      <w:r>
        <w:rPr>
          <w:rFonts w:ascii="Georgia" w:hAnsi="Georgia"/>
          <w:sz w:val="22"/>
          <w:szCs w:val="22"/>
          <w:lang w:val="en-GB" w:eastAsia="en-US"/>
        </w:rPr>
        <w:t>Projects implemented over the years have been in line with the organisational’</w:t>
      </w:r>
      <w:r w:rsidR="005F0737">
        <w:rPr>
          <w:rFonts w:ascii="Georgia" w:hAnsi="Georgia"/>
          <w:sz w:val="22"/>
          <w:szCs w:val="22"/>
          <w:lang w:val="en-GB" w:eastAsia="en-US"/>
        </w:rPr>
        <w:t xml:space="preserve"> </w:t>
      </w:r>
      <w:r>
        <w:rPr>
          <w:rFonts w:ascii="Georgia" w:hAnsi="Georgia"/>
          <w:sz w:val="22"/>
          <w:szCs w:val="22"/>
          <w:lang w:val="en-GB" w:eastAsia="en-US"/>
        </w:rPr>
        <w:t>values, mission and vision;</w:t>
      </w:r>
    </w:p>
    <w:p w:rsidR="00113A26" w:rsidRDefault="00113A26" w:rsidP="00AB2C32">
      <w:pPr>
        <w:pStyle w:val="ListParagraph"/>
        <w:numPr>
          <w:ilvl w:val="0"/>
          <w:numId w:val="7"/>
        </w:numPr>
        <w:rPr>
          <w:rFonts w:ascii="Georgia" w:hAnsi="Georgia"/>
          <w:sz w:val="22"/>
          <w:szCs w:val="22"/>
          <w:lang w:eastAsia="en-US"/>
        </w:rPr>
      </w:pPr>
      <w:r>
        <w:rPr>
          <w:rFonts w:ascii="Georgia" w:hAnsi="Georgia"/>
          <w:sz w:val="22"/>
          <w:szCs w:val="22"/>
          <w:lang w:eastAsia="en-US"/>
        </w:rPr>
        <w:t>The organization prioritized the development of various organizational strategies, such as the gender equality strategy; the communication strategy, fundraising strategy, monitoring and evaluation framework. These documents are all feeding to the organizations strengthening, and are directly linked with her mission and vision;</w:t>
      </w:r>
    </w:p>
    <w:p w:rsidR="006F1FD1" w:rsidRDefault="006F1FD1" w:rsidP="00AB2C32">
      <w:pPr>
        <w:pStyle w:val="ListParagraph"/>
        <w:numPr>
          <w:ilvl w:val="0"/>
          <w:numId w:val="7"/>
        </w:numPr>
        <w:rPr>
          <w:rFonts w:ascii="Georgia" w:hAnsi="Georgia"/>
          <w:sz w:val="22"/>
          <w:szCs w:val="22"/>
          <w:lang w:eastAsia="en-US"/>
        </w:rPr>
      </w:pPr>
      <w:r>
        <w:rPr>
          <w:rFonts w:ascii="Georgia" w:hAnsi="Georgia"/>
          <w:sz w:val="22"/>
          <w:szCs w:val="22"/>
          <w:lang w:eastAsia="en-US"/>
        </w:rPr>
        <w:t>The feedback and participation of all members of the organization was taken into account during the development of these strategic papers;</w:t>
      </w:r>
    </w:p>
    <w:p w:rsidR="00CA6B81" w:rsidRPr="006F1FD1" w:rsidRDefault="00494C04" w:rsidP="00AB2C32">
      <w:pPr>
        <w:pStyle w:val="ListParagraph"/>
        <w:numPr>
          <w:ilvl w:val="0"/>
          <w:numId w:val="7"/>
        </w:numPr>
        <w:rPr>
          <w:rFonts w:ascii="Georgia" w:hAnsi="Georgia"/>
          <w:sz w:val="22"/>
          <w:szCs w:val="22"/>
          <w:lang w:eastAsia="en-US"/>
        </w:rPr>
      </w:pPr>
      <w:r w:rsidRPr="00113A26">
        <w:rPr>
          <w:rFonts w:ascii="Georgia" w:hAnsi="Georgia"/>
          <w:sz w:val="22"/>
          <w:szCs w:val="22"/>
          <w:lang w:eastAsia="en-US"/>
        </w:rPr>
        <w:t xml:space="preserve"> </w:t>
      </w:r>
      <w:r w:rsidR="00113A26">
        <w:rPr>
          <w:rFonts w:ascii="Georgia" w:hAnsi="Georgia"/>
          <w:sz w:val="22"/>
          <w:szCs w:val="22"/>
          <w:lang w:val="en-GB" w:eastAsia="en-US"/>
        </w:rPr>
        <w:t>The implementation of the new strategic documents shall be associated with the financial bill. The financial resources for their implementation are not entirely available and as such some of them can be implemented with project funds</w:t>
      </w:r>
      <w:r w:rsidR="006F1FD1">
        <w:rPr>
          <w:rFonts w:ascii="Georgia" w:hAnsi="Georgia"/>
          <w:sz w:val="22"/>
          <w:szCs w:val="22"/>
          <w:lang w:val="en-GB" w:eastAsia="en-US"/>
        </w:rPr>
        <w:t>;</w:t>
      </w:r>
    </w:p>
    <w:p w:rsidR="00CA6B81" w:rsidRPr="00113A26" w:rsidRDefault="00CA6B81" w:rsidP="00CA6B81">
      <w:pPr>
        <w:ind w:left="720"/>
        <w:contextualSpacing/>
        <w:rPr>
          <w:rFonts w:ascii="Georgia" w:hAnsi="Georgia"/>
          <w:sz w:val="22"/>
          <w:szCs w:val="22"/>
          <w:lang w:eastAsia="en-US"/>
        </w:rPr>
      </w:pPr>
    </w:p>
    <w:p w:rsidR="00CA6B81" w:rsidRPr="00113A26" w:rsidRDefault="00CA6B81" w:rsidP="00AB2C32">
      <w:pPr>
        <w:numPr>
          <w:ilvl w:val="0"/>
          <w:numId w:val="9"/>
        </w:numPr>
        <w:contextualSpacing/>
        <w:rPr>
          <w:rFonts w:ascii="Georgia" w:hAnsi="Georgia"/>
          <w:sz w:val="22"/>
          <w:szCs w:val="22"/>
          <w:u w:val="single"/>
          <w:lang w:eastAsia="en-US"/>
        </w:rPr>
      </w:pPr>
      <w:r w:rsidRPr="00113A26">
        <w:rPr>
          <w:rFonts w:ascii="Georgia" w:hAnsi="Georgia"/>
          <w:sz w:val="22"/>
          <w:szCs w:val="22"/>
          <w:u w:val="single"/>
          <w:lang w:eastAsia="en-US"/>
        </w:rPr>
        <w:t>Recommendations:</w:t>
      </w:r>
    </w:p>
    <w:p w:rsidR="006F1FD1" w:rsidRDefault="00113A26" w:rsidP="00AB2C32">
      <w:pPr>
        <w:pStyle w:val="ListParagraph"/>
        <w:numPr>
          <w:ilvl w:val="0"/>
          <w:numId w:val="10"/>
        </w:numPr>
        <w:rPr>
          <w:rFonts w:ascii="Georgia" w:hAnsi="Georgia"/>
          <w:sz w:val="22"/>
          <w:szCs w:val="22"/>
          <w:lang w:eastAsia="en-US"/>
        </w:rPr>
      </w:pPr>
      <w:r>
        <w:rPr>
          <w:rFonts w:ascii="Georgia" w:hAnsi="Georgia"/>
          <w:sz w:val="22"/>
          <w:szCs w:val="22"/>
          <w:lang w:eastAsia="en-US"/>
        </w:rPr>
        <w:t xml:space="preserve">Increase the fundraising efforts based on the fundraising strategy developed. </w:t>
      </w:r>
    </w:p>
    <w:p w:rsidR="006F1FD1" w:rsidRDefault="006F1FD1" w:rsidP="00AB2C32">
      <w:pPr>
        <w:pStyle w:val="ListParagraph"/>
        <w:numPr>
          <w:ilvl w:val="0"/>
          <w:numId w:val="7"/>
        </w:numPr>
        <w:rPr>
          <w:rFonts w:ascii="Georgia" w:hAnsi="Georgia"/>
          <w:sz w:val="22"/>
          <w:szCs w:val="22"/>
          <w:lang w:eastAsia="en-US"/>
        </w:rPr>
      </w:pPr>
      <w:r>
        <w:rPr>
          <w:rFonts w:ascii="Georgia" w:hAnsi="Georgia"/>
          <w:sz w:val="22"/>
          <w:szCs w:val="22"/>
          <w:lang w:eastAsia="en-US"/>
        </w:rPr>
        <w:t>Ensure that the organization is not dependent on project funds but has its own core funds.</w:t>
      </w:r>
      <w:r w:rsidR="00CA6B81" w:rsidRPr="00113A26">
        <w:rPr>
          <w:rFonts w:ascii="Georgia" w:hAnsi="Georgia"/>
          <w:sz w:val="22"/>
          <w:szCs w:val="22"/>
          <w:lang w:eastAsia="en-US"/>
        </w:rPr>
        <w:t xml:space="preserve"> </w:t>
      </w:r>
    </w:p>
    <w:p w:rsidR="006F1FD1" w:rsidRPr="006F1FD1" w:rsidRDefault="006F1FD1" w:rsidP="00AB2C32">
      <w:pPr>
        <w:pStyle w:val="ListParagraph"/>
        <w:numPr>
          <w:ilvl w:val="0"/>
          <w:numId w:val="7"/>
        </w:numPr>
        <w:rPr>
          <w:rFonts w:ascii="Georgia" w:hAnsi="Georgia"/>
          <w:sz w:val="22"/>
          <w:szCs w:val="22"/>
          <w:lang w:eastAsia="en-US"/>
        </w:rPr>
      </w:pPr>
      <w:r>
        <w:rPr>
          <w:rFonts w:ascii="Georgia" w:hAnsi="Georgia"/>
          <w:sz w:val="22"/>
          <w:szCs w:val="22"/>
          <w:lang w:val="en-GB" w:eastAsia="en-US"/>
        </w:rPr>
        <w:t>Projects implemented are in line with values, mission and vision of the organisation</w:t>
      </w:r>
      <w:r w:rsidR="006F1FB5">
        <w:rPr>
          <w:rFonts w:ascii="Georgia" w:hAnsi="Georgia"/>
          <w:sz w:val="22"/>
          <w:szCs w:val="22"/>
          <w:lang w:val="en-GB" w:eastAsia="en-US"/>
        </w:rPr>
        <w:t>, but te community members, given their background and level of education, are not well aware of the organization’s mission, vision and values.  As such</w:t>
      </w:r>
      <w:r>
        <w:rPr>
          <w:rFonts w:ascii="Georgia" w:hAnsi="Georgia"/>
          <w:sz w:val="22"/>
          <w:szCs w:val="22"/>
          <w:lang w:val="en-GB" w:eastAsia="en-US"/>
        </w:rPr>
        <w:t>, there is a need to ensure a more inclusive approach so all the beneficiary communities can also be well aware of the organisation’s values, mission and vision.</w:t>
      </w:r>
      <w:r w:rsidR="006F1FB5">
        <w:rPr>
          <w:rFonts w:ascii="Georgia" w:hAnsi="Georgia"/>
          <w:sz w:val="22"/>
          <w:szCs w:val="22"/>
          <w:lang w:val="en-GB" w:eastAsia="en-US"/>
        </w:rPr>
        <w:t xml:space="preserve"> </w:t>
      </w:r>
    </w:p>
    <w:p w:rsidR="00CA6B81" w:rsidRPr="0070682B" w:rsidRDefault="00CA6B81" w:rsidP="00CA6B81">
      <w:pPr>
        <w:ind w:left="720"/>
        <w:contextualSpacing/>
        <w:rPr>
          <w:rFonts w:ascii="Georgia" w:hAnsi="Georgia"/>
          <w:sz w:val="22"/>
          <w:szCs w:val="22"/>
          <w:lang w:eastAsia="en-US"/>
        </w:rPr>
      </w:pPr>
    </w:p>
    <w:p w:rsidR="00CA6B81" w:rsidRPr="0070682B" w:rsidRDefault="00CA6B81" w:rsidP="00CA6B81">
      <w:pPr>
        <w:rPr>
          <w:rFonts w:ascii="Georgia" w:hAnsi="Georgia"/>
          <w:b/>
          <w:sz w:val="22"/>
          <w:szCs w:val="22"/>
          <w:lang w:eastAsia="en-US"/>
        </w:rPr>
      </w:pPr>
      <w:r w:rsidRPr="0070682B">
        <w:rPr>
          <w:rFonts w:ascii="Georgia" w:hAnsi="Georgia"/>
          <w:b/>
          <w:sz w:val="22"/>
          <w:szCs w:val="22"/>
          <w:lang w:eastAsia="en-US"/>
        </w:rPr>
        <w:t>Structure</w:t>
      </w:r>
    </w:p>
    <w:p w:rsidR="00CA6B81" w:rsidRPr="0070682B" w:rsidRDefault="00CA6B81" w:rsidP="00AB2C32">
      <w:pPr>
        <w:numPr>
          <w:ilvl w:val="0"/>
          <w:numId w:val="11"/>
        </w:numPr>
        <w:contextualSpacing/>
        <w:rPr>
          <w:rFonts w:ascii="Georgia" w:hAnsi="Georgia"/>
          <w:sz w:val="22"/>
          <w:szCs w:val="22"/>
          <w:u w:val="single"/>
          <w:lang w:eastAsia="en-US"/>
        </w:rPr>
      </w:pPr>
      <w:r w:rsidRPr="0070682B">
        <w:rPr>
          <w:rFonts w:ascii="Georgia" w:hAnsi="Georgia"/>
          <w:sz w:val="22"/>
          <w:szCs w:val="22"/>
          <w:u w:val="single"/>
          <w:lang w:eastAsia="en-US"/>
        </w:rPr>
        <w:t>Findings</w:t>
      </w:r>
    </w:p>
    <w:p w:rsidR="00C860F3" w:rsidRDefault="00C860F3" w:rsidP="00AB2C32">
      <w:pPr>
        <w:pStyle w:val="ListParagraph"/>
        <w:numPr>
          <w:ilvl w:val="0"/>
          <w:numId w:val="12"/>
        </w:numPr>
        <w:rPr>
          <w:rFonts w:ascii="Georgia" w:hAnsi="Georgia"/>
          <w:sz w:val="22"/>
          <w:szCs w:val="22"/>
          <w:lang w:eastAsia="en-US"/>
        </w:rPr>
      </w:pPr>
      <w:r>
        <w:rPr>
          <w:rFonts w:ascii="Georgia" w:hAnsi="Georgia"/>
          <w:sz w:val="22"/>
          <w:szCs w:val="22"/>
          <w:lang w:eastAsia="en-US"/>
        </w:rPr>
        <w:t xml:space="preserve">The organization has a clear structure, with well-defined roles and the top-down hierarchy ensures the task division within the organization. The </w:t>
      </w:r>
      <w:r w:rsidR="000A4946">
        <w:rPr>
          <w:rFonts w:ascii="Georgia" w:hAnsi="Georgia"/>
          <w:sz w:val="22"/>
          <w:szCs w:val="22"/>
          <w:lang w:eastAsia="en-US"/>
        </w:rPr>
        <w:t>down-up approach is employed during the need assessment of the target groups;</w:t>
      </w:r>
    </w:p>
    <w:p w:rsidR="000A4946" w:rsidRDefault="000A4946" w:rsidP="00AB2C32">
      <w:pPr>
        <w:pStyle w:val="ListParagraph"/>
        <w:numPr>
          <w:ilvl w:val="0"/>
          <w:numId w:val="12"/>
        </w:numPr>
        <w:rPr>
          <w:rFonts w:ascii="Georgia" w:hAnsi="Georgia"/>
          <w:sz w:val="22"/>
          <w:szCs w:val="22"/>
          <w:lang w:eastAsia="en-US"/>
        </w:rPr>
      </w:pPr>
      <w:r>
        <w:rPr>
          <w:rFonts w:ascii="Georgia" w:hAnsi="Georgia"/>
          <w:sz w:val="22"/>
          <w:szCs w:val="22"/>
          <w:lang w:eastAsia="en-US"/>
        </w:rPr>
        <w:t xml:space="preserve">There is a balanced gender representation in the staff of the </w:t>
      </w:r>
      <w:r w:rsidR="00105769">
        <w:rPr>
          <w:rFonts w:ascii="Georgia" w:hAnsi="Georgia"/>
          <w:sz w:val="22"/>
          <w:szCs w:val="22"/>
          <w:lang w:eastAsia="en-US"/>
        </w:rPr>
        <w:t>organization</w:t>
      </w:r>
      <w:r>
        <w:rPr>
          <w:rFonts w:ascii="Georgia" w:hAnsi="Georgia"/>
          <w:sz w:val="22"/>
          <w:szCs w:val="22"/>
          <w:lang w:eastAsia="en-US"/>
        </w:rPr>
        <w:t>, both at head office and local branches;</w:t>
      </w:r>
    </w:p>
    <w:p w:rsidR="000A4946" w:rsidRDefault="000A4946" w:rsidP="00AB2C32">
      <w:pPr>
        <w:pStyle w:val="ListParagraph"/>
        <w:numPr>
          <w:ilvl w:val="0"/>
          <w:numId w:val="12"/>
        </w:numPr>
        <w:rPr>
          <w:rFonts w:ascii="Georgia" w:hAnsi="Georgia"/>
          <w:sz w:val="22"/>
          <w:szCs w:val="22"/>
          <w:lang w:eastAsia="en-US"/>
        </w:rPr>
      </w:pPr>
      <w:r>
        <w:rPr>
          <w:rFonts w:ascii="Georgia" w:hAnsi="Georgia"/>
          <w:sz w:val="22"/>
          <w:szCs w:val="22"/>
          <w:lang w:eastAsia="en-US"/>
        </w:rPr>
        <w:t xml:space="preserve">Roles are well </w:t>
      </w:r>
      <w:r w:rsidR="00105769">
        <w:rPr>
          <w:rFonts w:ascii="Georgia" w:hAnsi="Georgia"/>
          <w:sz w:val="22"/>
          <w:szCs w:val="22"/>
          <w:lang w:eastAsia="en-US"/>
        </w:rPr>
        <w:t>defined,</w:t>
      </w:r>
      <w:r>
        <w:rPr>
          <w:rFonts w:ascii="Georgia" w:hAnsi="Georgia"/>
          <w:sz w:val="22"/>
          <w:szCs w:val="22"/>
          <w:lang w:eastAsia="en-US"/>
        </w:rPr>
        <w:t xml:space="preserve"> and the role and duties of every employee are stipulated in his/her job description and employment contract;</w:t>
      </w:r>
    </w:p>
    <w:p w:rsidR="000A4946" w:rsidRDefault="000A4946" w:rsidP="00AB2C32">
      <w:pPr>
        <w:pStyle w:val="ListParagraph"/>
        <w:numPr>
          <w:ilvl w:val="0"/>
          <w:numId w:val="12"/>
        </w:numPr>
        <w:rPr>
          <w:rFonts w:ascii="Georgia" w:hAnsi="Georgia"/>
          <w:sz w:val="22"/>
          <w:szCs w:val="22"/>
          <w:lang w:eastAsia="en-US"/>
        </w:rPr>
      </w:pPr>
      <w:r>
        <w:rPr>
          <w:rFonts w:ascii="Georgia" w:hAnsi="Georgia"/>
          <w:sz w:val="22"/>
          <w:szCs w:val="22"/>
          <w:lang w:eastAsia="en-US"/>
        </w:rPr>
        <w:t>The internal staff regulations is equally respected by man and women</w:t>
      </w:r>
    </w:p>
    <w:p w:rsidR="00F025DD" w:rsidRPr="00C860F3" w:rsidRDefault="00C860F3" w:rsidP="00AB2C32">
      <w:pPr>
        <w:pStyle w:val="ListParagraph"/>
        <w:numPr>
          <w:ilvl w:val="0"/>
          <w:numId w:val="12"/>
        </w:numPr>
        <w:rPr>
          <w:rFonts w:ascii="Georgia" w:hAnsi="Georgia"/>
          <w:sz w:val="22"/>
          <w:szCs w:val="22"/>
          <w:lang w:eastAsia="en-US"/>
        </w:rPr>
      </w:pPr>
      <w:r w:rsidRPr="00C860F3">
        <w:rPr>
          <w:rFonts w:ascii="Georgia" w:hAnsi="Georgia"/>
          <w:sz w:val="22"/>
          <w:szCs w:val="22"/>
          <w:lang w:eastAsia="en-US"/>
        </w:rPr>
        <w:t xml:space="preserve">The organization is leaded by a democratic culture, which implies that communication is open and frank. The employees are providing their ideas and feedback and their opinions are taken into account. </w:t>
      </w:r>
      <w:r>
        <w:rPr>
          <w:rFonts w:ascii="Georgia" w:hAnsi="Georgia"/>
          <w:sz w:val="22"/>
          <w:szCs w:val="22"/>
          <w:lang w:eastAsia="en-US"/>
        </w:rPr>
        <w:t>T</w:t>
      </w:r>
      <w:r w:rsidRPr="00C860F3">
        <w:rPr>
          <w:rFonts w:ascii="Georgia" w:hAnsi="Georgia"/>
          <w:sz w:val="22"/>
          <w:szCs w:val="22"/>
          <w:lang w:eastAsia="en-US"/>
        </w:rPr>
        <w:t xml:space="preserve">here is flexibility from the management in decision making processes. </w:t>
      </w:r>
      <w:r>
        <w:rPr>
          <w:rFonts w:ascii="Georgia" w:hAnsi="Georgia"/>
          <w:sz w:val="22"/>
          <w:szCs w:val="22"/>
          <w:lang w:eastAsia="en-US"/>
        </w:rPr>
        <w:t xml:space="preserve">The relationship between employees is positive and is based on transparency </w:t>
      </w:r>
      <w:r>
        <w:rPr>
          <w:rFonts w:ascii="Georgia" w:hAnsi="Georgia"/>
          <w:sz w:val="22"/>
          <w:szCs w:val="22"/>
          <w:lang w:eastAsia="en-US"/>
        </w:rPr>
        <w:lastRenderedPageBreak/>
        <w:t xml:space="preserve">and sincerity. </w:t>
      </w:r>
      <w:r w:rsidRPr="00C860F3">
        <w:rPr>
          <w:rFonts w:ascii="Georgia" w:hAnsi="Georgia"/>
          <w:sz w:val="22"/>
          <w:szCs w:val="22"/>
          <w:lang w:eastAsia="en-US"/>
        </w:rPr>
        <w:t xml:space="preserve">At project implementation level, the </w:t>
      </w:r>
      <w:r w:rsidR="000A4946" w:rsidRPr="00C860F3">
        <w:rPr>
          <w:rFonts w:ascii="Georgia" w:hAnsi="Georgia"/>
          <w:sz w:val="22"/>
          <w:szCs w:val="22"/>
          <w:lang w:eastAsia="en-US"/>
        </w:rPr>
        <w:t>decision-making</w:t>
      </w:r>
      <w:r w:rsidRPr="00C860F3">
        <w:rPr>
          <w:rFonts w:ascii="Georgia" w:hAnsi="Georgia"/>
          <w:sz w:val="22"/>
          <w:szCs w:val="22"/>
          <w:lang w:eastAsia="en-US"/>
        </w:rPr>
        <w:t xml:space="preserve"> processes reflect the women’s voice too. </w:t>
      </w:r>
    </w:p>
    <w:p w:rsidR="00867FF1" w:rsidRPr="0070682B" w:rsidRDefault="00867FF1" w:rsidP="00CA6B81">
      <w:pPr>
        <w:ind w:left="720"/>
        <w:contextualSpacing/>
        <w:rPr>
          <w:rFonts w:ascii="Georgia" w:hAnsi="Georgia"/>
          <w:sz w:val="22"/>
          <w:szCs w:val="22"/>
          <w:lang w:eastAsia="en-US"/>
        </w:rPr>
      </w:pPr>
    </w:p>
    <w:p w:rsidR="00CA6B81" w:rsidRPr="0070682B" w:rsidRDefault="00CA6B81" w:rsidP="00AB2C32">
      <w:pPr>
        <w:numPr>
          <w:ilvl w:val="0"/>
          <w:numId w:val="13"/>
        </w:numPr>
        <w:contextualSpacing/>
        <w:rPr>
          <w:rFonts w:ascii="Georgia" w:hAnsi="Georgia"/>
          <w:sz w:val="22"/>
          <w:szCs w:val="22"/>
          <w:u w:val="single"/>
          <w:lang w:eastAsia="en-US"/>
        </w:rPr>
      </w:pPr>
      <w:r w:rsidRPr="0070682B">
        <w:rPr>
          <w:rFonts w:ascii="Georgia" w:hAnsi="Georgia"/>
          <w:sz w:val="22"/>
          <w:szCs w:val="22"/>
          <w:u w:val="single"/>
          <w:lang w:eastAsia="en-US"/>
        </w:rPr>
        <w:t>Recommendations</w:t>
      </w:r>
    </w:p>
    <w:p w:rsidR="00CA6B81" w:rsidRPr="000A4946" w:rsidRDefault="000A4946" w:rsidP="00AB2C32">
      <w:pPr>
        <w:pStyle w:val="ListParagraph"/>
        <w:numPr>
          <w:ilvl w:val="0"/>
          <w:numId w:val="14"/>
        </w:numPr>
        <w:rPr>
          <w:rFonts w:ascii="Georgia" w:hAnsi="Georgia"/>
          <w:sz w:val="22"/>
          <w:szCs w:val="22"/>
          <w:highlight w:val="yellow"/>
          <w:lang w:eastAsia="en-US"/>
        </w:rPr>
      </w:pPr>
      <w:r w:rsidRPr="000A4946">
        <w:rPr>
          <w:rFonts w:ascii="Georgia" w:hAnsi="Georgia"/>
          <w:sz w:val="22"/>
          <w:szCs w:val="22"/>
          <w:highlight w:val="yellow"/>
          <w:lang w:val="en-GB" w:eastAsia="en-US"/>
        </w:rPr>
        <w:t>Anjeza vertet nuk ka asgje per te permiresuar ketu ne kete ceshtje??? Piket nen kete indicator jane 5 nga 6 qe eshte totali… dicka</w:t>
      </w:r>
      <w:r>
        <w:rPr>
          <w:rFonts w:ascii="Georgia" w:hAnsi="Georgia"/>
          <w:sz w:val="22"/>
          <w:szCs w:val="22"/>
          <w:highlight w:val="yellow"/>
          <w:lang w:val="en-GB" w:eastAsia="en-US"/>
        </w:rPr>
        <w:t xml:space="preserve"> </w:t>
      </w:r>
      <w:r w:rsidRPr="000A4946">
        <w:rPr>
          <w:rFonts w:ascii="Georgia" w:hAnsi="Georgia"/>
          <w:sz w:val="22"/>
          <w:szCs w:val="22"/>
          <w:highlight w:val="yellow"/>
          <w:lang w:val="en-GB" w:eastAsia="en-US"/>
        </w:rPr>
        <w:t xml:space="preserve">sado e vogel duhet permendur. Ju ne 2018 e kishit pikezuar me lart kete indicator dhe prape kishit identifikuar nje seri ceshtjesh per te adresuar. </w:t>
      </w:r>
    </w:p>
    <w:p w:rsidR="00CA6B81" w:rsidRPr="0070682B" w:rsidRDefault="00CA6B81" w:rsidP="00CA6B81">
      <w:pPr>
        <w:rPr>
          <w:rFonts w:ascii="Georgia" w:hAnsi="Georgia"/>
          <w:sz w:val="22"/>
          <w:szCs w:val="22"/>
        </w:rPr>
      </w:pPr>
    </w:p>
    <w:p w:rsidR="00CA6B81" w:rsidRPr="006F1FB5" w:rsidRDefault="00CA6B81" w:rsidP="00CA6B81">
      <w:pPr>
        <w:rPr>
          <w:rFonts w:ascii="Georgia" w:hAnsi="Georgia"/>
          <w:b/>
          <w:sz w:val="22"/>
          <w:szCs w:val="22"/>
        </w:rPr>
      </w:pPr>
      <w:r w:rsidRPr="006F1FB5">
        <w:rPr>
          <w:rFonts w:ascii="Georgia" w:hAnsi="Georgia"/>
          <w:b/>
          <w:sz w:val="22"/>
          <w:szCs w:val="22"/>
        </w:rPr>
        <w:t>Relevance</w:t>
      </w:r>
    </w:p>
    <w:p w:rsidR="00CA6B81" w:rsidRPr="006F1FB5" w:rsidRDefault="00CA6B81" w:rsidP="00AB2C32">
      <w:pPr>
        <w:numPr>
          <w:ilvl w:val="0"/>
          <w:numId w:val="15"/>
        </w:numPr>
        <w:contextualSpacing/>
        <w:rPr>
          <w:rFonts w:ascii="Georgia" w:hAnsi="Georgia"/>
          <w:b/>
          <w:sz w:val="22"/>
          <w:szCs w:val="22"/>
          <w:u w:val="single"/>
        </w:rPr>
      </w:pPr>
      <w:r w:rsidRPr="006F1FB5">
        <w:rPr>
          <w:rFonts w:ascii="Georgia" w:hAnsi="Georgia"/>
          <w:sz w:val="22"/>
          <w:szCs w:val="22"/>
          <w:u w:val="single"/>
        </w:rPr>
        <w:t>Findings:</w:t>
      </w:r>
    </w:p>
    <w:p w:rsidR="00CA6B81" w:rsidRDefault="008B7865" w:rsidP="00AB2C32">
      <w:pPr>
        <w:pStyle w:val="ListParagraph"/>
        <w:numPr>
          <w:ilvl w:val="0"/>
          <w:numId w:val="16"/>
        </w:numPr>
        <w:rPr>
          <w:rFonts w:ascii="Georgia" w:hAnsi="Georgia"/>
          <w:sz w:val="22"/>
          <w:szCs w:val="22"/>
        </w:rPr>
      </w:pPr>
      <w:r>
        <w:rPr>
          <w:rFonts w:ascii="Georgia" w:hAnsi="Georgia"/>
          <w:sz w:val="22"/>
          <w:szCs w:val="22"/>
        </w:rPr>
        <w:t xml:space="preserve">Projects and activities and their methodological approach are aligned and relevant to the mission, vision and values of the organization; </w:t>
      </w:r>
    </w:p>
    <w:p w:rsidR="008B7865" w:rsidRDefault="008B7865" w:rsidP="00AB2C32">
      <w:pPr>
        <w:pStyle w:val="ListParagraph"/>
        <w:numPr>
          <w:ilvl w:val="0"/>
          <w:numId w:val="16"/>
        </w:numPr>
        <w:rPr>
          <w:rFonts w:ascii="Georgia" w:hAnsi="Georgia"/>
          <w:sz w:val="22"/>
          <w:szCs w:val="22"/>
        </w:rPr>
      </w:pPr>
      <w:r>
        <w:rPr>
          <w:rFonts w:ascii="Georgia" w:hAnsi="Georgia"/>
          <w:sz w:val="22"/>
          <w:szCs w:val="22"/>
        </w:rPr>
        <w:t xml:space="preserve">The gender balance and equity </w:t>
      </w:r>
      <w:r w:rsidR="00D761D3">
        <w:rPr>
          <w:rFonts w:ascii="Georgia" w:hAnsi="Georgia"/>
          <w:sz w:val="22"/>
          <w:szCs w:val="22"/>
        </w:rPr>
        <w:t>are</w:t>
      </w:r>
      <w:r>
        <w:rPr>
          <w:rFonts w:ascii="Georgia" w:hAnsi="Georgia"/>
          <w:sz w:val="22"/>
          <w:szCs w:val="22"/>
        </w:rPr>
        <w:t xml:space="preserve"> taken into account </w:t>
      </w:r>
      <w:r w:rsidR="00D761D3">
        <w:rPr>
          <w:rFonts w:ascii="Georgia" w:hAnsi="Georgia"/>
          <w:sz w:val="22"/>
          <w:szCs w:val="22"/>
        </w:rPr>
        <w:t>during</w:t>
      </w:r>
      <w:r>
        <w:rPr>
          <w:rFonts w:ascii="Georgia" w:hAnsi="Georgia"/>
          <w:sz w:val="22"/>
          <w:szCs w:val="22"/>
        </w:rPr>
        <w:t xml:space="preserve"> the implementation of projects;</w:t>
      </w:r>
    </w:p>
    <w:p w:rsidR="008B7865" w:rsidRDefault="008B7865" w:rsidP="00AB2C32">
      <w:pPr>
        <w:pStyle w:val="ListParagraph"/>
        <w:numPr>
          <w:ilvl w:val="0"/>
          <w:numId w:val="16"/>
        </w:numPr>
        <w:rPr>
          <w:rFonts w:ascii="Georgia" w:hAnsi="Georgia"/>
          <w:sz w:val="22"/>
          <w:szCs w:val="22"/>
        </w:rPr>
      </w:pPr>
      <w:r>
        <w:rPr>
          <w:rFonts w:ascii="Georgia" w:hAnsi="Georgia"/>
          <w:sz w:val="22"/>
          <w:szCs w:val="22"/>
        </w:rPr>
        <w:t>Gender issues are taken into account during project implementation and gender equity forms and organizational priority;</w:t>
      </w:r>
    </w:p>
    <w:p w:rsidR="00D761D3" w:rsidRDefault="00D761D3" w:rsidP="00AB2C32">
      <w:pPr>
        <w:pStyle w:val="ListParagraph"/>
        <w:numPr>
          <w:ilvl w:val="0"/>
          <w:numId w:val="16"/>
        </w:numPr>
        <w:rPr>
          <w:rFonts w:ascii="Georgia" w:hAnsi="Georgia"/>
          <w:sz w:val="22"/>
          <w:szCs w:val="22"/>
        </w:rPr>
      </w:pPr>
      <w:r>
        <w:rPr>
          <w:rFonts w:ascii="Georgia" w:hAnsi="Georgia"/>
          <w:sz w:val="22"/>
          <w:szCs w:val="22"/>
        </w:rPr>
        <w:t>The organizational performance and achievement of the organizational objectives is ensured though periodical meetings</w:t>
      </w:r>
      <w:r w:rsidR="009061E7">
        <w:rPr>
          <w:rFonts w:ascii="Georgia" w:hAnsi="Georgia"/>
          <w:sz w:val="22"/>
          <w:szCs w:val="22"/>
        </w:rPr>
        <w:t>, to provide space to everyone to introduce his/her own strengths, achievements and challenges</w:t>
      </w:r>
      <w:r>
        <w:rPr>
          <w:rFonts w:ascii="Georgia" w:hAnsi="Georgia"/>
          <w:sz w:val="22"/>
          <w:szCs w:val="22"/>
        </w:rPr>
        <w:t>;</w:t>
      </w:r>
    </w:p>
    <w:p w:rsidR="00D761D3" w:rsidRDefault="00D761D3" w:rsidP="00AB2C32">
      <w:pPr>
        <w:pStyle w:val="ListParagraph"/>
        <w:numPr>
          <w:ilvl w:val="0"/>
          <w:numId w:val="16"/>
        </w:numPr>
        <w:rPr>
          <w:rFonts w:ascii="Georgia" w:hAnsi="Georgia"/>
          <w:sz w:val="22"/>
          <w:szCs w:val="22"/>
        </w:rPr>
      </w:pPr>
      <w:r>
        <w:rPr>
          <w:rFonts w:ascii="Georgia" w:hAnsi="Georgia"/>
          <w:sz w:val="22"/>
          <w:szCs w:val="22"/>
        </w:rPr>
        <w:t xml:space="preserve">Every staff member is accountable for his/her performance, equally without any gender discrimination; </w:t>
      </w:r>
    </w:p>
    <w:p w:rsidR="00CA6B81" w:rsidRPr="006F1FB5" w:rsidRDefault="00CA6B81" w:rsidP="00CA6B81">
      <w:pPr>
        <w:ind w:left="720"/>
        <w:contextualSpacing/>
        <w:rPr>
          <w:rFonts w:ascii="Georgia" w:hAnsi="Georgia"/>
          <w:sz w:val="22"/>
          <w:szCs w:val="22"/>
        </w:rPr>
      </w:pPr>
    </w:p>
    <w:p w:rsidR="00CA6B81" w:rsidRPr="006F1FB5" w:rsidRDefault="00CA6B81" w:rsidP="00AB2C32">
      <w:pPr>
        <w:numPr>
          <w:ilvl w:val="0"/>
          <w:numId w:val="17"/>
        </w:numPr>
        <w:contextualSpacing/>
        <w:rPr>
          <w:rFonts w:ascii="Georgia" w:hAnsi="Georgia"/>
          <w:b/>
          <w:sz w:val="22"/>
          <w:szCs w:val="22"/>
          <w:u w:val="single"/>
        </w:rPr>
      </w:pPr>
      <w:r w:rsidRPr="006F1FB5">
        <w:rPr>
          <w:rFonts w:ascii="Georgia" w:hAnsi="Georgia"/>
          <w:sz w:val="22"/>
          <w:szCs w:val="22"/>
          <w:u w:val="single"/>
        </w:rPr>
        <w:t>Recommendations:</w:t>
      </w:r>
    </w:p>
    <w:p w:rsidR="008B7865" w:rsidRDefault="008B7865" w:rsidP="00AB2C32">
      <w:pPr>
        <w:pStyle w:val="ListParagraph"/>
        <w:numPr>
          <w:ilvl w:val="0"/>
          <w:numId w:val="19"/>
        </w:numPr>
        <w:rPr>
          <w:rFonts w:ascii="Georgia" w:hAnsi="Georgia"/>
          <w:sz w:val="22"/>
          <w:szCs w:val="22"/>
        </w:rPr>
      </w:pPr>
      <w:r>
        <w:rPr>
          <w:rFonts w:ascii="Georgia" w:hAnsi="Georgia"/>
          <w:sz w:val="22"/>
          <w:szCs w:val="22"/>
        </w:rPr>
        <w:t>A greater need for awareness rising to beneficiary communities is needed so they can understand the methodological approach of projects implemented, given their level of education and background;</w:t>
      </w:r>
    </w:p>
    <w:p w:rsidR="00DA17E4" w:rsidRPr="006F1FB5" w:rsidRDefault="00004A36" w:rsidP="00AB2C32">
      <w:pPr>
        <w:pStyle w:val="ListParagraph"/>
        <w:numPr>
          <w:ilvl w:val="0"/>
          <w:numId w:val="19"/>
        </w:numPr>
        <w:rPr>
          <w:rFonts w:ascii="Georgia" w:hAnsi="Georgia"/>
          <w:sz w:val="22"/>
          <w:szCs w:val="22"/>
        </w:rPr>
      </w:pPr>
      <w:r w:rsidRPr="006F1FB5">
        <w:rPr>
          <w:rFonts w:ascii="Georgia" w:hAnsi="Georgia"/>
          <w:sz w:val="22"/>
          <w:szCs w:val="22"/>
        </w:rPr>
        <w:t xml:space="preserve"> </w:t>
      </w:r>
      <w:r w:rsidR="00D761D3">
        <w:rPr>
          <w:rFonts w:ascii="Georgia" w:hAnsi="Georgia"/>
          <w:sz w:val="22"/>
          <w:szCs w:val="22"/>
        </w:rPr>
        <w:t xml:space="preserve">So far, the organization was lacking a monitoring and evaluation framework for the measurement of the organizational performance, including staff performance. The new M&amp;E framework need to be utilized in order to make the relevant improvements. </w:t>
      </w:r>
    </w:p>
    <w:p w:rsidR="00CA6B81" w:rsidRPr="006F1FB5" w:rsidRDefault="00CA6B81" w:rsidP="00CA6B81">
      <w:pPr>
        <w:ind w:left="720"/>
        <w:contextualSpacing/>
        <w:rPr>
          <w:rFonts w:ascii="Georgia" w:hAnsi="Georgia"/>
          <w:sz w:val="22"/>
          <w:szCs w:val="22"/>
        </w:rPr>
      </w:pPr>
    </w:p>
    <w:p w:rsidR="00CA6B81" w:rsidRPr="00165563" w:rsidRDefault="00CA6B81" w:rsidP="00CA6B81">
      <w:pPr>
        <w:rPr>
          <w:rFonts w:ascii="Georgia" w:hAnsi="Georgia"/>
          <w:b/>
          <w:sz w:val="22"/>
          <w:szCs w:val="22"/>
        </w:rPr>
      </w:pPr>
      <w:r w:rsidRPr="00165563">
        <w:rPr>
          <w:rFonts w:ascii="Georgia" w:hAnsi="Georgia"/>
          <w:b/>
          <w:sz w:val="22"/>
          <w:szCs w:val="22"/>
        </w:rPr>
        <w:t>Activities:</w:t>
      </w:r>
    </w:p>
    <w:p w:rsidR="00CA6B81" w:rsidRPr="00165563" w:rsidRDefault="00CA6B81" w:rsidP="00AB2C32">
      <w:pPr>
        <w:numPr>
          <w:ilvl w:val="0"/>
          <w:numId w:val="21"/>
        </w:numPr>
        <w:contextualSpacing/>
        <w:rPr>
          <w:rFonts w:ascii="Georgia" w:hAnsi="Georgia"/>
          <w:sz w:val="22"/>
          <w:szCs w:val="22"/>
          <w:u w:val="single"/>
        </w:rPr>
      </w:pPr>
      <w:r w:rsidRPr="00165563">
        <w:rPr>
          <w:rFonts w:ascii="Georgia" w:hAnsi="Georgia"/>
          <w:sz w:val="22"/>
          <w:szCs w:val="22"/>
          <w:u w:val="single"/>
        </w:rPr>
        <w:t>Findings:</w:t>
      </w:r>
    </w:p>
    <w:p w:rsidR="00165563" w:rsidRPr="00165563" w:rsidRDefault="00165563" w:rsidP="00AB2C32">
      <w:pPr>
        <w:pStyle w:val="ListParagraph"/>
        <w:numPr>
          <w:ilvl w:val="0"/>
          <w:numId w:val="20"/>
        </w:numPr>
        <w:rPr>
          <w:rFonts w:ascii="Georgia" w:hAnsi="Georgia"/>
          <w:sz w:val="22"/>
          <w:szCs w:val="22"/>
        </w:rPr>
      </w:pPr>
      <w:r>
        <w:rPr>
          <w:rFonts w:ascii="Georgia" w:hAnsi="Georgia"/>
          <w:sz w:val="22"/>
          <w:szCs w:val="22"/>
          <w:lang w:val="en-GB"/>
        </w:rPr>
        <w:t xml:space="preserve">The project staff is skilled enough </w:t>
      </w:r>
      <w:r w:rsidR="00E34BB0">
        <w:rPr>
          <w:rFonts w:ascii="Georgia" w:hAnsi="Georgia"/>
          <w:sz w:val="22"/>
          <w:szCs w:val="22"/>
          <w:lang w:val="en-GB"/>
        </w:rPr>
        <w:t>to implement</w:t>
      </w:r>
      <w:r>
        <w:rPr>
          <w:rFonts w:ascii="Georgia" w:hAnsi="Georgia"/>
          <w:sz w:val="22"/>
          <w:szCs w:val="22"/>
          <w:lang w:val="en-GB"/>
        </w:rPr>
        <w:t xml:space="preserve"> projects’ workplans. They ensure to </w:t>
      </w:r>
      <w:r w:rsidR="00E34BB0">
        <w:rPr>
          <w:rFonts w:ascii="Georgia" w:hAnsi="Georgia"/>
          <w:sz w:val="22"/>
          <w:szCs w:val="22"/>
          <w:lang w:val="en-GB"/>
        </w:rPr>
        <w:t>achieve</w:t>
      </w:r>
      <w:r>
        <w:rPr>
          <w:rFonts w:ascii="Georgia" w:hAnsi="Georgia"/>
          <w:sz w:val="22"/>
          <w:szCs w:val="22"/>
          <w:lang w:val="en-GB"/>
        </w:rPr>
        <w:t xml:space="preserve"> the project aim and objectives;</w:t>
      </w:r>
    </w:p>
    <w:p w:rsidR="00165563" w:rsidRPr="00165563" w:rsidRDefault="00165563" w:rsidP="00AB2C32">
      <w:pPr>
        <w:pStyle w:val="ListParagraph"/>
        <w:numPr>
          <w:ilvl w:val="0"/>
          <w:numId w:val="20"/>
        </w:numPr>
        <w:rPr>
          <w:rFonts w:ascii="Georgia" w:hAnsi="Georgia"/>
          <w:sz w:val="22"/>
          <w:szCs w:val="22"/>
        </w:rPr>
      </w:pPr>
      <w:r>
        <w:rPr>
          <w:rFonts w:ascii="Georgia" w:hAnsi="Georgia"/>
          <w:sz w:val="22"/>
          <w:szCs w:val="22"/>
          <w:lang w:val="en-GB"/>
        </w:rPr>
        <w:t xml:space="preserve">Project activities are coherent with the workplan and organisation plans; </w:t>
      </w:r>
    </w:p>
    <w:p w:rsidR="00165563" w:rsidRPr="00165563" w:rsidRDefault="00165563" w:rsidP="00AB2C32">
      <w:pPr>
        <w:pStyle w:val="ListParagraph"/>
        <w:numPr>
          <w:ilvl w:val="0"/>
          <w:numId w:val="20"/>
        </w:numPr>
        <w:rPr>
          <w:rFonts w:ascii="Georgia" w:hAnsi="Georgia"/>
          <w:sz w:val="22"/>
          <w:szCs w:val="22"/>
        </w:rPr>
      </w:pPr>
      <w:r>
        <w:rPr>
          <w:rFonts w:ascii="Georgia" w:hAnsi="Georgia"/>
          <w:sz w:val="22"/>
          <w:szCs w:val="22"/>
          <w:lang w:val="en-GB"/>
        </w:rPr>
        <w:t xml:space="preserve">Project workplans take into account the fact that service provision should be equal for men and women; </w:t>
      </w:r>
    </w:p>
    <w:p w:rsidR="00165563" w:rsidRPr="00165563" w:rsidRDefault="00165563" w:rsidP="00165563">
      <w:pPr>
        <w:pStyle w:val="ListParagraph"/>
        <w:numPr>
          <w:ilvl w:val="0"/>
          <w:numId w:val="20"/>
        </w:numPr>
        <w:rPr>
          <w:rFonts w:ascii="Georgia" w:hAnsi="Georgia"/>
          <w:sz w:val="22"/>
          <w:szCs w:val="22"/>
        </w:rPr>
      </w:pPr>
      <w:r>
        <w:rPr>
          <w:rFonts w:ascii="Georgia" w:hAnsi="Georgia"/>
          <w:sz w:val="22"/>
          <w:szCs w:val="22"/>
          <w:lang w:val="en-GB"/>
        </w:rPr>
        <w:t>Key staff and project staff in the organisation have the necessary capacities to anticipate the risk and to manage the conflictual situations within the organisation/working environment as well as with the beneficiary’ communitie</w:t>
      </w:r>
      <w:r w:rsidR="00E34BB0">
        <w:rPr>
          <w:rFonts w:ascii="Georgia" w:hAnsi="Georgia"/>
          <w:sz w:val="22"/>
          <w:szCs w:val="22"/>
          <w:lang w:val="en-GB"/>
        </w:rPr>
        <w:t>s through mediation and open communication approaches;</w:t>
      </w:r>
    </w:p>
    <w:p w:rsidR="001B3959" w:rsidRPr="00E34BB0" w:rsidRDefault="001B3959" w:rsidP="00E34BB0">
      <w:pPr>
        <w:ind w:left="360"/>
        <w:rPr>
          <w:rFonts w:ascii="Georgia" w:hAnsi="Georgia"/>
          <w:sz w:val="22"/>
          <w:szCs w:val="22"/>
        </w:rPr>
      </w:pPr>
    </w:p>
    <w:p w:rsidR="00CA6B81" w:rsidRPr="00165563" w:rsidRDefault="00CA6B81" w:rsidP="00AB2C32">
      <w:pPr>
        <w:numPr>
          <w:ilvl w:val="0"/>
          <w:numId w:val="22"/>
        </w:numPr>
        <w:contextualSpacing/>
        <w:rPr>
          <w:rFonts w:ascii="Georgia" w:hAnsi="Georgia"/>
          <w:sz w:val="22"/>
          <w:szCs w:val="22"/>
          <w:u w:val="single"/>
        </w:rPr>
      </w:pPr>
      <w:r w:rsidRPr="00165563">
        <w:rPr>
          <w:rFonts w:ascii="Georgia" w:hAnsi="Georgia"/>
          <w:sz w:val="22"/>
          <w:szCs w:val="22"/>
          <w:u w:val="single"/>
        </w:rPr>
        <w:t>Recommendations:</w:t>
      </w:r>
    </w:p>
    <w:p w:rsidR="00CA6B81" w:rsidRPr="00165563" w:rsidRDefault="00E34BB0" w:rsidP="00CA6B81">
      <w:pPr>
        <w:ind w:left="720"/>
        <w:contextualSpacing/>
        <w:rPr>
          <w:rFonts w:ascii="Georgia" w:hAnsi="Georgia"/>
          <w:sz w:val="22"/>
          <w:szCs w:val="22"/>
        </w:rPr>
      </w:pPr>
      <w:r>
        <w:rPr>
          <w:rFonts w:ascii="Georgia" w:hAnsi="Georgia"/>
          <w:sz w:val="22"/>
          <w:szCs w:val="22"/>
        </w:rPr>
        <w:t xml:space="preserve">There is a need for constant capacity building for project staff, given that new staff are joining the organization time to time and therefore the level of capacities varies within the organization; </w:t>
      </w:r>
    </w:p>
    <w:p w:rsidR="00CA6B81" w:rsidRPr="00165563" w:rsidRDefault="00CA6B81" w:rsidP="00CA6B81">
      <w:pPr>
        <w:rPr>
          <w:rFonts w:ascii="Georgia" w:hAnsi="Georgia"/>
          <w:sz w:val="22"/>
          <w:szCs w:val="22"/>
          <w:lang w:val="en-GB" w:eastAsia="en-US"/>
        </w:rPr>
      </w:pPr>
    </w:p>
    <w:p w:rsidR="00E34BB0" w:rsidRDefault="00E34BB0" w:rsidP="00CA6B81">
      <w:pPr>
        <w:rPr>
          <w:rFonts w:ascii="Georgia" w:hAnsi="Georgia"/>
          <w:b/>
          <w:sz w:val="22"/>
          <w:szCs w:val="22"/>
          <w:highlight w:val="green"/>
          <w:lang w:val="en-GB" w:eastAsia="en-US"/>
        </w:rPr>
      </w:pPr>
    </w:p>
    <w:p w:rsidR="00E34BB0" w:rsidRDefault="00E34BB0" w:rsidP="00CA6B81">
      <w:pPr>
        <w:rPr>
          <w:rFonts w:ascii="Georgia" w:hAnsi="Georgia"/>
          <w:b/>
          <w:sz w:val="22"/>
          <w:szCs w:val="22"/>
          <w:highlight w:val="green"/>
          <w:lang w:val="en-GB" w:eastAsia="en-US"/>
        </w:rPr>
      </w:pPr>
    </w:p>
    <w:p w:rsidR="00E34BB0" w:rsidRDefault="00E34BB0" w:rsidP="00CA6B81">
      <w:pPr>
        <w:rPr>
          <w:rFonts w:ascii="Georgia" w:hAnsi="Georgia"/>
          <w:b/>
          <w:sz w:val="22"/>
          <w:szCs w:val="22"/>
          <w:highlight w:val="green"/>
          <w:lang w:val="en-GB" w:eastAsia="en-US"/>
        </w:rPr>
      </w:pPr>
    </w:p>
    <w:p w:rsidR="00CA6B81" w:rsidRPr="00346410" w:rsidRDefault="00CA6B81" w:rsidP="00CA6B81">
      <w:pPr>
        <w:rPr>
          <w:rFonts w:ascii="Georgia" w:hAnsi="Georgia"/>
          <w:b/>
          <w:sz w:val="22"/>
          <w:szCs w:val="22"/>
          <w:lang w:val="en-GB" w:eastAsia="en-US"/>
        </w:rPr>
      </w:pPr>
      <w:r w:rsidRPr="00346410">
        <w:rPr>
          <w:rFonts w:ascii="Georgia" w:hAnsi="Georgia"/>
          <w:b/>
          <w:sz w:val="22"/>
          <w:szCs w:val="22"/>
          <w:lang w:val="en-GB" w:eastAsia="en-US"/>
        </w:rPr>
        <w:lastRenderedPageBreak/>
        <w:t>Expertise</w:t>
      </w:r>
    </w:p>
    <w:p w:rsidR="00CA6B81" w:rsidRPr="00346410" w:rsidRDefault="00CA6B81" w:rsidP="00AB2C32">
      <w:pPr>
        <w:numPr>
          <w:ilvl w:val="0"/>
          <w:numId w:val="24"/>
        </w:numPr>
        <w:contextualSpacing/>
        <w:rPr>
          <w:rFonts w:ascii="Georgia" w:hAnsi="Georgia"/>
          <w:sz w:val="22"/>
          <w:szCs w:val="22"/>
          <w:u w:val="single"/>
          <w:lang w:val="en-GB" w:eastAsia="en-US"/>
        </w:rPr>
      </w:pPr>
      <w:r w:rsidRPr="00346410">
        <w:rPr>
          <w:rFonts w:ascii="Georgia" w:hAnsi="Georgia"/>
          <w:sz w:val="22"/>
          <w:szCs w:val="22"/>
          <w:u w:val="single"/>
          <w:lang w:val="en-GB" w:eastAsia="en-US"/>
        </w:rPr>
        <w:t>Findings:</w:t>
      </w:r>
    </w:p>
    <w:p w:rsidR="00346410" w:rsidRDefault="00346410" w:rsidP="00AB2C32">
      <w:pPr>
        <w:pStyle w:val="ListParagraph"/>
        <w:numPr>
          <w:ilvl w:val="0"/>
          <w:numId w:val="23"/>
        </w:numPr>
        <w:rPr>
          <w:rFonts w:ascii="Georgia" w:hAnsi="Georgia"/>
          <w:sz w:val="22"/>
          <w:szCs w:val="22"/>
          <w:lang w:val="en-GB"/>
        </w:rPr>
      </w:pPr>
      <w:r>
        <w:rPr>
          <w:rFonts w:ascii="Georgia" w:hAnsi="Georgia"/>
          <w:sz w:val="22"/>
          <w:szCs w:val="22"/>
          <w:lang w:val="en-GB"/>
        </w:rPr>
        <w:t>Given the long-term experience of the organisation (20 years), the needs of the beneficiary communities are very well known and addressed in different projects;</w:t>
      </w:r>
    </w:p>
    <w:p w:rsidR="00346410" w:rsidRDefault="00346410" w:rsidP="00AB2C32">
      <w:pPr>
        <w:pStyle w:val="ListParagraph"/>
        <w:numPr>
          <w:ilvl w:val="0"/>
          <w:numId w:val="23"/>
        </w:numPr>
        <w:rPr>
          <w:rFonts w:ascii="Georgia" w:hAnsi="Georgia"/>
          <w:sz w:val="22"/>
          <w:szCs w:val="22"/>
          <w:lang w:val="en-GB"/>
        </w:rPr>
      </w:pPr>
      <w:r>
        <w:rPr>
          <w:rFonts w:ascii="Georgia" w:hAnsi="Georgia"/>
          <w:sz w:val="22"/>
          <w:szCs w:val="22"/>
          <w:lang w:val="en-GB"/>
        </w:rPr>
        <w:t>The organisation makes its on best to enhance staff capacities at local and central level;</w:t>
      </w:r>
    </w:p>
    <w:p w:rsidR="00346410" w:rsidRDefault="00346410" w:rsidP="00AB2C32">
      <w:pPr>
        <w:pStyle w:val="ListParagraph"/>
        <w:numPr>
          <w:ilvl w:val="0"/>
          <w:numId w:val="23"/>
        </w:numPr>
        <w:rPr>
          <w:rFonts w:ascii="Georgia" w:hAnsi="Georgia"/>
          <w:sz w:val="22"/>
          <w:szCs w:val="22"/>
          <w:lang w:val="en-GB"/>
        </w:rPr>
      </w:pPr>
      <w:r>
        <w:rPr>
          <w:rFonts w:ascii="Georgia" w:hAnsi="Georgia"/>
          <w:sz w:val="22"/>
          <w:szCs w:val="22"/>
          <w:lang w:val="en-GB"/>
        </w:rPr>
        <w:t>The organisation has a strategic plan in place which enables the organisation to fulfil its mission and the ambitions of the staff members;</w:t>
      </w:r>
    </w:p>
    <w:p w:rsidR="00346410" w:rsidRDefault="00346410" w:rsidP="00AB2C32">
      <w:pPr>
        <w:pStyle w:val="ListParagraph"/>
        <w:numPr>
          <w:ilvl w:val="0"/>
          <w:numId w:val="23"/>
        </w:numPr>
        <w:rPr>
          <w:rFonts w:ascii="Georgia" w:hAnsi="Georgia"/>
          <w:sz w:val="22"/>
          <w:szCs w:val="22"/>
          <w:lang w:val="en-GB"/>
        </w:rPr>
      </w:pPr>
      <w:r>
        <w:rPr>
          <w:rFonts w:ascii="Georgia" w:hAnsi="Georgia"/>
          <w:sz w:val="22"/>
          <w:szCs w:val="22"/>
          <w:lang w:val="en-GB"/>
        </w:rPr>
        <w:t>Each staff member has a clear job description;</w:t>
      </w:r>
    </w:p>
    <w:p w:rsidR="00CA6B81" w:rsidRPr="00346410" w:rsidRDefault="00346410" w:rsidP="00AB2C32">
      <w:pPr>
        <w:pStyle w:val="ListParagraph"/>
        <w:numPr>
          <w:ilvl w:val="0"/>
          <w:numId w:val="23"/>
        </w:numPr>
        <w:rPr>
          <w:rFonts w:ascii="Georgia" w:hAnsi="Georgia"/>
          <w:sz w:val="22"/>
          <w:szCs w:val="22"/>
          <w:lang w:val="en-GB"/>
        </w:rPr>
      </w:pPr>
      <w:r>
        <w:rPr>
          <w:rFonts w:ascii="Georgia" w:hAnsi="Georgia"/>
          <w:sz w:val="22"/>
          <w:szCs w:val="22"/>
          <w:lang w:val="en-GB"/>
        </w:rPr>
        <w:t xml:space="preserve">The key roles within the organisation are well defined and the managerial </w:t>
      </w:r>
      <w:r w:rsidR="004377C5">
        <w:rPr>
          <w:rFonts w:ascii="Georgia" w:hAnsi="Georgia"/>
          <w:sz w:val="22"/>
          <w:szCs w:val="22"/>
          <w:lang w:val="en-GB"/>
        </w:rPr>
        <w:t>staff,</w:t>
      </w:r>
      <w:r>
        <w:rPr>
          <w:rFonts w:ascii="Georgia" w:hAnsi="Georgia"/>
          <w:sz w:val="22"/>
          <w:szCs w:val="22"/>
          <w:lang w:val="en-GB"/>
        </w:rPr>
        <w:t xml:space="preserve"> both men and women, have good managerial skills; </w:t>
      </w:r>
    </w:p>
    <w:p w:rsidR="00E60877" w:rsidRPr="00346410" w:rsidRDefault="00E60877" w:rsidP="00CA6B81">
      <w:pPr>
        <w:ind w:left="720"/>
        <w:contextualSpacing/>
        <w:rPr>
          <w:rFonts w:ascii="Georgia" w:hAnsi="Georgia"/>
          <w:sz w:val="22"/>
          <w:szCs w:val="22"/>
        </w:rPr>
      </w:pPr>
    </w:p>
    <w:p w:rsidR="00CA6B81" w:rsidRPr="00346410" w:rsidRDefault="00CA6B81" w:rsidP="00AB2C32">
      <w:pPr>
        <w:numPr>
          <w:ilvl w:val="0"/>
          <w:numId w:val="26"/>
        </w:numPr>
        <w:contextualSpacing/>
        <w:rPr>
          <w:rFonts w:ascii="Georgia" w:hAnsi="Georgia"/>
          <w:sz w:val="22"/>
          <w:szCs w:val="22"/>
          <w:u w:val="single"/>
          <w:lang w:val="en-GB" w:eastAsia="en-US"/>
        </w:rPr>
      </w:pPr>
      <w:r w:rsidRPr="00346410">
        <w:rPr>
          <w:rFonts w:ascii="Georgia" w:hAnsi="Georgia"/>
          <w:sz w:val="22"/>
          <w:szCs w:val="22"/>
          <w:u w:val="single"/>
        </w:rPr>
        <w:t>Recommendations:</w:t>
      </w:r>
    </w:p>
    <w:p w:rsidR="00CA6B81" w:rsidRDefault="004377C5" w:rsidP="00AB2C32">
      <w:pPr>
        <w:pStyle w:val="ListParagraph"/>
        <w:numPr>
          <w:ilvl w:val="0"/>
          <w:numId w:val="25"/>
        </w:numPr>
        <w:rPr>
          <w:rFonts w:ascii="Georgia" w:hAnsi="Georgia"/>
          <w:sz w:val="22"/>
          <w:szCs w:val="22"/>
        </w:rPr>
      </w:pPr>
      <w:r>
        <w:rPr>
          <w:rFonts w:ascii="Georgia" w:hAnsi="Georgia"/>
          <w:sz w:val="22"/>
          <w:szCs w:val="22"/>
        </w:rPr>
        <w:t>Given that new employees are joining the organization time to time, there is a need for a solid recruitment strategy in order to identify the best staff that fit to the projects/services that the organization offers to its beneficiaries;</w:t>
      </w:r>
    </w:p>
    <w:p w:rsidR="004377C5" w:rsidRDefault="004377C5" w:rsidP="00AB2C32">
      <w:pPr>
        <w:pStyle w:val="ListParagraph"/>
        <w:numPr>
          <w:ilvl w:val="0"/>
          <w:numId w:val="25"/>
        </w:numPr>
        <w:rPr>
          <w:rFonts w:ascii="Georgia" w:hAnsi="Georgia"/>
          <w:sz w:val="22"/>
          <w:szCs w:val="22"/>
        </w:rPr>
      </w:pPr>
      <w:r>
        <w:rPr>
          <w:rFonts w:ascii="Georgia" w:hAnsi="Georgia"/>
          <w:sz w:val="22"/>
          <w:szCs w:val="22"/>
        </w:rPr>
        <w:t xml:space="preserve">The staff recruitment strategy, to a good degree, relies on project funds and therefore the organization need to utilize the fundraising strategy to create core funds that will support also the development of human resources policy for the organization, including the development of recruitment procedures; </w:t>
      </w:r>
    </w:p>
    <w:p w:rsidR="00EC76E9" w:rsidRPr="00294679" w:rsidRDefault="00EC76E9" w:rsidP="00CA6B81">
      <w:pPr>
        <w:rPr>
          <w:rFonts w:ascii="Georgia" w:hAnsi="Georgia"/>
          <w:sz w:val="22"/>
          <w:szCs w:val="22"/>
          <w:highlight w:val="green"/>
          <w:lang w:val="en-GB" w:eastAsia="en-US"/>
        </w:rPr>
      </w:pPr>
    </w:p>
    <w:p w:rsidR="00CA6B81" w:rsidRPr="00D57F9B" w:rsidRDefault="00CA6B81" w:rsidP="00CA6B81">
      <w:pPr>
        <w:rPr>
          <w:rFonts w:ascii="Georgia" w:hAnsi="Georgia"/>
          <w:b/>
          <w:sz w:val="22"/>
          <w:szCs w:val="22"/>
          <w:lang w:val="en-GB" w:eastAsia="en-US"/>
        </w:rPr>
      </w:pPr>
      <w:r w:rsidRPr="00D57F9B">
        <w:rPr>
          <w:rFonts w:ascii="Georgia" w:hAnsi="Georgia"/>
          <w:b/>
          <w:sz w:val="22"/>
          <w:szCs w:val="22"/>
          <w:lang w:val="en-GB" w:eastAsia="en-US"/>
        </w:rPr>
        <w:t>System and Finance</w:t>
      </w:r>
    </w:p>
    <w:p w:rsidR="00CA6B81" w:rsidRPr="00D57F9B" w:rsidRDefault="00CA6B81" w:rsidP="00AB2C32">
      <w:pPr>
        <w:numPr>
          <w:ilvl w:val="0"/>
          <w:numId w:val="28"/>
        </w:numPr>
        <w:contextualSpacing/>
        <w:rPr>
          <w:rFonts w:ascii="Georgia" w:hAnsi="Georgia"/>
          <w:sz w:val="22"/>
          <w:szCs w:val="22"/>
          <w:u w:val="single"/>
          <w:lang w:val="en-GB" w:eastAsia="en-US"/>
        </w:rPr>
      </w:pPr>
      <w:r w:rsidRPr="00D57F9B">
        <w:rPr>
          <w:rFonts w:ascii="Georgia" w:hAnsi="Georgia"/>
          <w:sz w:val="22"/>
          <w:szCs w:val="22"/>
          <w:u w:val="single"/>
          <w:lang w:val="en-GB" w:eastAsia="en-US"/>
        </w:rPr>
        <w:t>Findings:</w:t>
      </w:r>
    </w:p>
    <w:p w:rsidR="0018429D" w:rsidRDefault="0018429D" w:rsidP="00AB2C32">
      <w:pPr>
        <w:pStyle w:val="ListParagraph"/>
        <w:numPr>
          <w:ilvl w:val="0"/>
          <w:numId w:val="27"/>
        </w:numPr>
        <w:rPr>
          <w:rFonts w:ascii="Georgia" w:hAnsi="Georgia"/>
          <w:sz w:val="22"/>
          <w:szCs w:val="22"/>
          <w:lang w:val="en-GB"/>
        </w:rPr>
      </w:pPr>
      <w:r>
        <w:rPr>
          <w:rFonts w:ascii="Georgia" w:hAnsi="Georgia"/>
          <w:sz w:val="22"/>
          <w:szCs w:val="22"/>
          <w:lang w:val="en-GB"/>
        </w:rPr>
        <w:t>The organisation has a good routine in chasing the donor funds;</w:t>
      </w:r>
    </w:p>
    <w:p w:rsidR="0073779B" w:rsidRDefault="0018429D" w:rsidP="00AB2C32">
      <w:pPr>
        <w:pStyle w:val="ListParagraph"/>
        <w:numPr>
          <w:ilvl w:val="0"/>
          <w:numId w:val="27"/>
        </w:numPr>
        <w:rPr>
          <w:rFonts w:ascii="Georgia" w:hAnsi="Georgia"/>
          <w:sz w:val="22"/>
          <w:szCs w:val="22"/>
          <w:lang w:val="en-GB"/>
        </w:rPr>
      </w:pPr>
      <w:r>
        <w:rPr>
          <w:rFonts w:ascii="Georgia" w:hAnsi="Georgia"/>
          <w:sz w:val="22"/>
          <w:szCs w:val="22"/>
          <w:lang w:val="en-GB"/>
        </w:rPr>
        <w:t>The organisation has now in place a fundraising strategy;</w:t>
      </w:r>
    </w:p>
    <w:p w:rsidR="0018429D" w:rsidRDefault="0018429D" w:rsidP="0018429D">
      <w:pPr>
        <w:pStyle w:val="ListParagraph"/>
        <w:numPr>
          <w:ilvl w:val="0"/>
          <w:numId w:val="27"/>
        </w:numPr>
        <w:rPr>
          <w:rFonts w:ascii="Georgia" w:hAnsi="Georgia"/>
          <w:sz w:val="22"/>
          <w:szCs w:val="22"/>
          <w:lang w:val="en-GB"/>
        </w:rPr>
      </w:pPr>
      <w:r>
        <w:rPr>
          <w:rFonts w:ascii="Georgia" w:hAnsi="Georgia"/>
          <w:sz w:val="22"/>
          <w:szCs w:val="22"/>
          <w:lang w:val="en-GB"/>
        </w:rPr>
        <w:t xml:space="preserve">The organisation is credible to donors, due to the fact that the domestic legislation, procurement policies, contracts/partnership agreements with donors and audit recommendations process are strictly respected; </w:t>
      </w:r>
    </w:p>
    <w:p w:rsidR="00DC5069" w:rsidRPr="00D57F9B" w:rsidRDefault="00DC5069" w:rsidP="00CA6B81">
      <w:pPr>
        <w:ind w:left="720"/>
        <w:contextualSpacing/>
        <w:rPr>
          <w:rFonts w:ascii="Georgia" w:hAnsi="Georgia"/>
          <w:sz w:val="22"/>
          <w:szCs w:val="22"/>
        </w:rPr>
      </w:pPr>
    </w:p>
    <w:p w:rsidR="00CA6B81" w:rsidRPr="00D57F9B" w:rsidRDefault="00CA6B81" w:rsidP="00AB2C32">
      <w:pPr>
        <w:numPr>
          <w:ilvl w:val="0"/>
          <w:numId w:val="30"/>
        </w:numPr>
        <w:contextualSpacing/>
        <w:rPr>
          <w:rFonts w:ascii="Georgia" w:hAnsi="Georgia"/>
          <w:sz w:val="22"/>
          <w:szCs w:val="22"/>
          <w:u w:val="single"/>
        </w:rPr>
      </w:pPr>
      <w:r w:rsidRPr="00D57F9B">
        <w:rPr>
          <w:rFonts w:ascii="Georgia" w:hAnsi="Georgia"/>
          <w:sz w:val="22"/>
          <w:szCs w:val="22"/>
          <w:u w:val="single"/>
        </w:rPr>
        <w:t>Recommendations:</w:t>
      </w:r>
    </w:p>
    <w:p w:rsidR="0018429D" w:rsidRDefault="0018429D" w:rsidP="00AB2C32">
      <w:pPr>
        <w:pStyle w:val="ListParagraph"/>
        <w:numPr>
          <w:ilvl w:val="0"/>
          <w:numId w:val="29"/>
        </w:numPr>
        <w:rPr>
          <w:rFonts w:ascii="Georgia" w:hAnsi="Georgia"/>
          <w:sz w:val="22"/>
          <w:szCs w:val="22"/>
          <w:lang w:val="en-GB"/>
        </w:rPr>
      </w:pPr>
      <w:r>
        <w:rPr>
          <w:rFonts w:ascii="Georgia" w:hAnsi="Georgia"/>
          <w:sz w:val="22"/>
          <w:szCs w:val="22"/>
          <w:lang w:val="en-GB"/>
        </w:rPr>
        <w:t>There is a lack of qualified staff (ideally a team) dedicated to developing new project proposals. The fundraising strategy should support the organisation with filling this gap;</w:t>
      </w:r>
    </w:p>
    <w:p w:rsidR="0073779B" w:rsidRPr="00D57F9B" w:rsidRDefault="0073779B" w:rsidP="00CA6B81">
      <w:pPr>
        <w:ind w:left="720"/>
        <w:contextualSpacing/>
        <w:rPr>
          <w:rFonts w:ascii="Georgia" w:hAnsi="Georgia"/>
          <w:sz w:val="22"/>
          <w:szCs w:val="22"/>
        </w:rPr>
      </w:pPr>
    </w:p>
    <w:p w:rsidR="00CA6B81" w:rsidRPr="00294679" w:rsidRDefault="00CA6B81" w:rsidP="00CA6B81">
      <w:pPr>
        <w:rPr>
          <w:rFonts w:ascii="Georgia" w:hAnsi="Georgia"/>
          <w:sz w:val="22"/>
          <w:szCs w:val="22"/>
          <w:highlight w:val="green"/>
        </w:rPr>
      </w:pPr>
    </w:p>
    <w:p w:rsidR="00CA6B81" w:rsidRPr="0018429D" w:rsidRDefault="00CA6B81" w:rsidP="00CA6B81">
      <w:pPr>
        <w:rPr>
          <w:rFonts w:ascii="Georgia" w:hAnsi="Georgia"/>
          <w:b/>
          <w:sz w:val="22"/>
          <w:szCs w:val="22"/>
        </w:rPr>
      </w:pPr>
      <w:r w:rsidRPr="0018429D">
        <w:rPr>
          <w:rFonts w:ascii="Georgia" w:hAnsi="Georgia"/>
          <w:b/>
          <w:sz w:val="22"/>
          <w:szCs w:val="22"/>
        </w:rPr>
        <w:t>Target Groups</w:t>
      </w:r>
    </w:p>
    <w:p w:rsidR="00CA6B81" w:rsidRPr="0018429D" w:rsidRDefault="00CA6B81" w:rsidP="00AB2C32">
      <w:pPr>
        <w:numPr>
          <w:ilvl w:val="0"/>
          <w:numId w:val="31"/>
        </w:numPr>
        <w:contextualSpacing/>
        <w:rPr>
          <w:rFonts w:ascii="Georgia" w:hAnsi="Georgia"/>
          <w:sz w:val="22"/>
          <w:szCs w:val="22"/>
          <w:u w:val="single"/>
        </w:rPr>
      </w:pPr>
      <w:r w:rsidRPr="0018429D">
        <w:rPr>
          <w:rFonts w:ascii="Georgia" w:hAnsi="Georgia"/>
          <w:sz w:val="22"/>
          <w:szCs w:val="22"/>
          <w:u w:val="single"/>
        </w:rPr>
        <w:t>Findings:</w:t>
      </w:r>
    </w:p>
    <w:p w:rsidR="0018429D" w:rsidRDefault="0018429D" w:rsidP="00AB2C32">
      <w:pPr>
        <w:pStyle w:val="ListParagraph"/>
        <w:numPr>
          <w:ilvl w:val="0"/>
          <w:numId w:val="32"/>
        </w:numPr>
        <w:rPr>
          <w:rFonts w:ascii="Georgia" w:hAnsi="Georgia"/>
          <w:sz w:val="22"/>
          <w:szCs w:val="22"/>
          <w:lang w:val="en-GB"/>
        </w:rPr>
      </w:pPr>
      <w:r>
        <w:rPr>
          <w:rFonts w:ascii="Georgia" w:hAnsi="Georgia"/>
          <w:sz w:val="22"/>
          <w:szCs w:val="22"/>
          <w:lang w:val="en-GB"/>
        </w:rPr>
        <w:t>Due to its experience, the organisation and its staff, employs a very careful and sensitive communication with the beneficiary communities, in respect</w:t>
      </w:r>
      <w:r w:rsidR="00013318">
        <w:rPr>
          <w:rFonts w:ascii="Georgia" w:hAnsi="Georgia"/>
          <w:sz w:val="22"/>
          <w:szCs w:val="22"/>
          <w:lang w:val="en-GB"/>
        </w:rPr>
        <w:t xml:space="preserve"> to</w:t>
      </w:r>
      <w:r>
        <w:rPr>
          <w:rFonts w:ascii="Georgia" w:hAnsi="Georgia"/>
          <w:sz w:val="22"/>
          <w:szCs w:val="22"/>
          <w:lang w:val="en-GB"/>
        </w:rPr>
        <w:t xml:space="preserve"> its own values and principles; </w:t>
      </w:r>
    </w:p>
    <w:p w:rsidR="00013318" w:rsidRDefault="00013318" w:rsidP="00AB2C32">
      <w:pPr>
        <w:pStyle w:val="ListParagraph"/>
        <w:numPr>
          <w:ilvl w:val="0"/>
          <w:numId w:val="32"/>
        </w:numPr>
        <w:rPr>
          <w:rFonts w:ascii="Georgia" w:hAnsi="Georgia"/>
          <w:sz w:val="22"/>
          <w:szCs w:val="22"/>
          <w:lang w:val="en-GB"/>
        </w:rPr>
      </w:pPr>
      <w:r>
        <w:rPr>
          <w:rFonts w:ascii="Georgia" w:hAnsi="Georgia"/>
          <w:sz w:val="22"/>
          <w:szCs w:val="22"/>
          <w:lang w:val="en-GB"/>
        </w:rPr>
        <w:t>The organisation has an open and transparent communication with its beneficiaries;</w:t>
      </w:r>
    </w:p>
    <w:p w:rsidR="00013318" w:rsidRDefault="00013318" w:rsidP="00AB2C32">
      <w:pPr>
        <w:pStyle w:val="ListParagraph"/>
        <w:numPr>
          <w:ilvl w:val="0"/>
          <w:numId w:val="32"/>
        </w:numPr>
        <w:rPr>
          <w:rFonts w:ascii="Georgia" w:hAnsi="Georgia"/>
          <w:sz w:val="22"/>
          <w:szCs w:val="22"/>
          <w:lang w:val="en-GB"/>
        </w:rPr>
      </w:pPr>
      <w:r>
        <w:rPr>
          <w:rFonts w:ascii="Georgia" w:hAnsi="Georgia"/>
          <w:sz w:val="22"/>
          <w:szCs w:val="22"/>
          <w:lang w:val="en-GB"/>
        </w:rPr>
        <w:t>The organisation addresses adequately the beneficiary needs during the projects’ implementation, by taking into account the gender balance, focus in elderly and young children;</w:t>
      </w:r>
    </w:p>
    <w:p w:rsidR="005F72AB" w:rsidRDefault="0018429D" w:rsidP="005F72AB">
      <w:pPr>
        <w:pStyle w:val="ListParagraph"/>
        <w:numPr>
          <w:ilvl w:val="0"/>
          <w:numId w:val="32"/>
        </w:numPr>
        <w:rPr>
          <w:rFonts w:ascii="Georgia" w:hAnsi="Georgia"/>
          <w:sz w:val="22"/>
          <w:szCs w:val="22"/>
          <w:lang w:val="en-GB"/>
        </w:rPr>
      </w:pPr>
      <w:r>
        <w:rPr>
          <w:rFonts w:ascii="Georgia" w:hAnsi="Georgia"/>
          <w:sz w:val="22"/>
          <w:szCs w:val="22"/>
          <w:lang w:val="en-GB"/>
        </w:rPr>
        <w:t xml:space="preserve">There is no gender discrimination in </w:t>
      </w:r>
      <w:r w:rsidR="007F37A4">
        <w:rPr>
          <w:rFonts w:ascii="Georgia" w:hAnsi="Georgia"/>
          <w:sz w:val="22"/>
          <w:szCs w:val="22"/>
          <w:lang w:val="en-GB"/>
        </w:rPr>
        <w:t>the cooperation with the beneficiary communities;</w:t>
      </w:r>
    </w:p>
    <w:p w:rsidR="00013318" w:rsidRPr="005F72AB" w:rsidRDefault="00013318" w:rsidP="005F72AB">
      <w:pPr>
        <w:pStyle w:val="ListParagraph"/>
        <w:numPr>
          <w:ilvl w:val="0"/>
          <w:numId w:val="32"/>
        </w:numPr>
        <w:rPr>
          <w:rFonts w:ascii="Georgia" w:hAnsi="Georgia"/>
          <w:sz w:val="22"/>
          <w:szCs w:val="22"/>
          <w:lang w:val="en-GB"/>
        </w:rPr>
      </w:pPr>
      <w:r w:rsidRPr="005F72AB">
        <w:rPr>
          <w:rFonts w:ascii="Georgia" w:hAnsi="Georgia"/>
          <w:sz w:val="22"/>
          <w:szCs w:val="22"/>
          <w:lang w:val="en-GB"/>
        </w:rPr>
        <w:t xml:space="preserve">The organisation makes its best to ensure transparency, accountability, inclusiveness and the respect to human rights, while interacting with the beneficiary’ communities; </w:t>
      </w:r>
    </w:p>
    <w:p w:rsidR="004439F5" w:rsidRPr="0018429D" w:rsidRDefault="004439F5" w:rsidP="00CA6B81">
      <w:pPr>
        <w:ind w:left="720"/>
        <w:contextualSpacing/>
        <w:rPr>
          <w:rFonts w:ascii="Georgia" w:hAnsi="Georgia"/>
          <w:sz w:val="22"/>
          <w:szCs w:val="22"/>
          <w:lang w:val="en-GB"/>
        </w:rPr>
      </w:pPr>
    </w:p>
    <w:p w:rsidR="00CA6B81" w:rsidRPr="0018429D" w:rsidRDefault="00CA6B81" w:rsidP="00AB2C32">
      <w:pPr>
        <w:numPr>
          <w:ilvl w:val="0"/>
          <w:numId w:val="31"/>
        </w:numPr>
        <w:contextualSpacing/>
        <w:rPr>
          <w:rFonts w:ascii="Georgia" w:hAnsi="Georgia"/>
          <w:sz w:val="22"/>
          <w:szCs w:val="22"/>
          <w:u w:val="single"/>
        </w:rPr>
      </w:pPr>
      <w:r w:rsidRPr="0018429D">
        <w:rPr>
          <w:rFonts w:ascii="Georgia" w:hAnsi="Georgia"/>
          <w:sz w:val="22"/>
          <w:szCs w:val="22"/>
          <w:u w:val="single"/>
        </w:rPr>
        <w:t>Recommendations:</w:t>
      </w:r>
    </w:p>
    <w:p w:rsidR="00CA6B81" w:rsidRDefault="007F37A4" w:rsidP="00AB2C32">
      <w:pPr>
        <w:pStyle w:val="ListParagraph"/>
        <w:numPr>
          <w:ilvl w:val="0"/>
          <w:numId w:val="33"/>
        </w:numPr>
        <w:rPr>
          <w:rFonts w:ascii="Georgia" w:hAnsi="Georgia"/>
          <w:sz w:val="22"/>
          <w:szCs w:val="22"/>
        </w:rPr>
      </w:pPr>
      <w:r>
        <w:rPr>
          <w:rFonts w:ascii="Georgia" w:hAnsi="Georgia"/>
          <w:sz w:val="22"/>
          <w:szCs w:val="22"/>
        </w:rPr>
        <w:t>Given that time to time</w:t>
      </w:r>
      <w:r w:rsidR="00013318">
        <w:rPr>
          <w:rFonts w:ascii="Georgia" w:hAnsi="Georgia"/>
          <w:sz w:val="22"/>
          <w:szCs w:val="22"/>
        </w:rPr>
        <w:t>, i</w:t>
      </w:r>
      <w:r>
        <w:rPr>
          <w:rFonts w:ascii="Georgia" w:hAnsi="Georgia"/>
          <w:sz w:val="22"/>
          <w:szCs w:val="22"/>
        </w:rPr>
        <w:t xml:space="preserve">n different projects, there are misunderstandings and tensions raised between the organization’s staff and the community, for </w:t>
      </w:r>
      <w:r w:rsidR="00D27BBE">
        <w:rPr>
          <w:rFonts w:ascii="Georgia" w:hAnsi="Georgia"/>
          <w:sz w:val="22"/>
          <w:szCs w:val="22"/>
        </w:rPr>
        <w:t>reasons</w:t>
      </w:r>
      <w:r>
        <w:rPr>
          <w:rFonts w:ascii="Georgia" w:hAnsi="Georgia"/>
          <w:sz w:val="22"/>
          <w:szCs w:val="22"/>
        </w:rPr>
        <w:t xml:space="preserve"> that </w:t>
      </w:r>
      <w:r w:rsidR="00013318">
        <w:rPr>
          <w:rFonts w:ascii="Georgia" w:hAnsi="Georgia"/>
          <w:sz w:val="22"/>
          <w:szCs w:val="22"/>
        </w:rPr>
        <w:t xml:space="preserve">relate to expansion of project beneficiary group beyond the anticipated plans, there is a need to </w:t>
      </w:r>
      <w:r w:rsidR="00013318">
        <w:rPr>
          <w:rFonts w:ascii="Georgia" w:hAnsi="Georgia"/>
          <w:sz w:val="22"/>
          <w:szCs w:val="22"/>
        </w:rPr>
        <w:lastRenderedPageBreak/>
        <w:t xml:space="preserve">employ a more thorough and participatory consultation process before a new project is developed or starts; </w:t>
      </w:r>
    </w:p>
    <w:p w:rsidR="00013318" w:rsidRPr="0018429D" w:rsidRDefault="00013318" w:rsidP="00AB2C32">
      <w:pPr>
        <w:pStyle w:val="ListParagraph"/>
        <w:numPr>
          <w:ilvl w:val="0"/>
          <w:numId w:val="33"/>
        </w:numPr>
        <w:rPr>
          <w:rFonts w:ascii="Georgia" w:hAnsi="Georgia"/>
          <w:sz w:val="22"/>
          <w:szCs w:val="22"/>
        </w:rPr>
      </w:pPr>
      <w:r>
        <w:rPr>
          <w:rFonts w:ascii="Georgia" w:hAnsi="Georgia"/>
          <w:sz w:val="22"/>
          <w:szCs w:val="22"/>
        </w:rPr>
        <w:t xml:space="preserve">Networking, lobby and advocacy efforts require additional staff, qualified in communication and PR. The organization is lacking such human resources, and the fundraising strategy </w:t>
      </w:r>
      <w:r w:rsidR="00B50D91">
        <w:rPr>
          <w:rFonts w:ascii="Georgia" w:hAnsi="Georgia"/>
          <w:sz w:val="22"/>
          <w:szCs w:val="22"/>
        </w:rPr>
        <w:t xml:space="preserve">already in place, </w:t>
      </w:r>
      <w:r>
        <w:rPr>
          <w:rFonts w:ascii="Georgia" w:hAnsi="Georgia"/>
          <w:sz w:val="22"/>
          <w:szCs w:val="22"/>
        </w:rPr>
        <w:t xml:space="preserve">could be considered as </w:t>
      </w:r>
      <w:r w:rsidR="00B50D91">
        <w:rPr>
          <w:rFonts w:ascii="Georgia" w:hAnsi="Georgia"/>
          <w:sz w:val="22"/>
          <w:szCs w:val="22"/>
        </w:rPr>
        <w:t xml:space="preserve">a positive starting point, </w:t>
      </w:r>
      <w:r>
        <w:rPr>
          <w:rFonts w:ascii="Georgia" w:hAnsi="Georgia"/>
          <w:sz w:val="22"/>
          <w:szCs w:val="22"/>
        </w:rPr>
        <w:t>to ensur</w:t>
      </w:r>
      <w:r w:rsidR="00B50D91">
        <w:rPr>
          <w:rFonts w:ascii="Georgia" w:hAnsi="Georgia"/>
          <w:sz w:val="22"/>
          <w:szCs w:val="22"/>
        </w:rPr>
        <w:t>e</w:t>
      </w:r>
      <w:r>
        <w:rPr>
          <w:rFonts w:ascii="Georgia" w:hAnsi="Georgia"/>
          <w:sz w:val="22"/>
          <w:szCs w:val="22"/>
        </w:rPr>
        <w:t xml:space="preserve"> funds to fill the gap.</w:t>
      </w:r>
    </w:p>
    <w:p w:rsidR="00CA6B81" w:rsidRPr="00294679" w:rsidRDefault="00CA6B81" w:rsidP="00CA6B81">
      <w:pPr>
        <w:rPr>
          <w:rFonts w:ascii="Georgia" w:hAnsi="Georgia"/>
          <w:sz w:val="22"/>
          <w:szCs w:val="22"/>
          <w:highlight w:val="green"/>
        </w:rPr>
      </w:pPr>
    </w:p>
    <w:p w:rsidR="00CA6B81" w:rsidRPr="005F72AB" w:rsidRDefault="00CA6B81" w:rsidP="00CA6B81">
      <w:pPr>
        <w:rPr>
          <w:rFonts w:ascii="Georgia" w:hAnsi="Georgia"/>
          <w:b/>
          <w:sz w:val="22"/>
          <w:szCs w:val="22"/>
        </w:rPr>
      </w:pPr>
      <w:r w:rsidRPr="005F72AB">
        <w:rPr>
          <w:rFonts w:ascii="Georgia" w:hAnsi="Georgia"/>
          <w:b/>
          <w:sz w:val="22"/>
          <w:szCs w:val="22"/>
        </w:rPr>
        <w:t>Working Environment:</w:t>
      </w:r>
    </w:p>
    <w:p w:rsidR="00CA6B81" w:rsidRPr="005F72AB" w:rsidRDefault="00CA6B81" w:rsidP="00AB2C32">
      <w:pPr>
        <w:numPr>
          <w:ilvl w:val="0"/>
          <w:numId w:val="35"/>
        </w:numPr>
        <w:contextualSpacing/>
        <w:rPr>
          <w:rFonts w:ascii="Georgia" w:hAnsi="Georgia"/>
          <w:sz w:val="22"/>
          <w:szCs w:val="22"/>
          <w:u w:val="single"/>
        </w:rPr>
      </w:pPr>
      <w:r w:rsidRPr="005F72AB">
        <w:rPr>
          <w:rFonts w:ascii="Georgia" w:hAnsi="Georgia"/>
          <w:sz w:val="22"/>
          <w:szCs w:val="22"/>
          <w:u w:val="single"/>
        </w:rPr>
        <w:t>Findings:</w:t>
      </w:r>
    </w:p>
    <w:p w:rsidR="003D48B4" w:rsidRPr="003D48B4" w:rsidRDefault="003D48B4" w:rsidP="003D48B4">
      <w:pPr>
        <w:pStyle w:val="ListParagraph"/>
        <w:numPr>
          <w:ilvl w:val="0"/>
          <w:numId w:val="34"/>
        </w:numPr>
        <w:rPr>
          <w:rFonts w:ascii="Georgia" w:hAnsi="Georgia"/>
          <w:color w:val="000000" w:themeColor="text1"/>
          <w:sz w:val="22"/>
          <w:szCs w:val="22"/>
          <w:lang w:eastAsia="en-US"/>
        </w:rPr>
      </w:pPr>
      <w:r w:rsidRPr="003D48B4">
        <w:rPr>
          <w:rFonts w:ascii="Georgia" w:hAnsi="Georgia"/>
          <w:sz w:val="22"/>
          <w:szCs w:val="22"/>
          <w:lang w:val="en-GB"/>
        </w:rPr>
        <w:t xml:space="preserve">The organisation has a long-term experience (25 years) in networking. It is an active member of local and international networks working in the domain of social inclusion of roma community; </w:t>
      </w:r>
    </w:p>
    <w:p w:rsidR="003D48B4" w:rsidRPr="003D48B4" w:rsidRDefault="003D48B4" w:rsidP="003D48B4">
      <w:pPr>
        <w:pStyle w:val="ListParagraph"/>
        <w:numPr>
          <w:ilvl w:val="0"/>
          <w:numId w:val="34"/>
        </w:numPr>
        <w:rPr>
          <w:rFonts w:ascii="Georgia" w:hAnsi="Georgia"/>
          <w:color w:val="000000" w:themeColor="text1"/>
          <w:sz w:val="22"/>
          <w:szCs w:val="22"/>
          <w:lang w:eastAsia="en-US"/>
        </w:rPr>
      </w:pPr>
      <w:r>
        <w:rPr>
          <w:rFonts w:ascii="Georgia" w:hAnsi="Georgia"/>
          <w:sz w:val="22"/>
          <w:szCs w:val="22"/>
          <w:lang w:val="en-GB"/>
        </w:rPr>
        <w:t>The organisation has established a close cooperation with the national authorities at local and central levels;</w:t>
      </w:r>
    </w:p>
    <w:p w:rsidR="003D48B4" w:rsidRPr="003D48B4" w:rsidRDefault="003D48B4" w:rsidP="003D48B4">
      <w:pPr>
        <w:pStyle w:val="ListParagraph"/>
        <w:numPr>
          <w:ilvl w:val="0"/>
          <w:numId w:val="34"/>
        </w:numPr>
        <w:rPr>
          <w:rFonts w:ascii="Georgia" w:hAnsi="Georgia"/>
          <w:color w:val="000000" w:themeColor="text1"/>
          <w:sz w:val="22"/>
          <w:szCs w:val="22"/>
          <w:lang w:eastAsia="en-US"/>
        </w:rPr>
      </w:pPr>
      <w:r>
        <w:rPr>
          <w:rFonts w:ascii="Georgia" w:hAnsi="Georgia"/>
          <w:sz w:val="22"/>
          <w:szCs w:val="22"/>
          <w:lang w:val="en-GB"/>
        </w:rPr>
        <w:t>The organisation is regularly consulted by civil society and national authorities, as regards issues around roma inclusion;</w:t>
      </w:r>
    </w:p>
    <w:p w:rsidR="003D48B4" w:rsidRPr="00AA1451" w:rsidRDefault="00AA1451" w:rsidP="003D48B4">
      <w:pPr>
        <w:pStyle w:val="ListParagraph"/>
        <w:numPr>
          <w:ilvl w:val="0"/>
          <w:numId w:val="34"/>
        </w:numPr>
        <w:rPr>
          <w:rFonts w:ascii="Georgia" w:hAnsi="Georgia"/>
          <w:color w:val="000000" w:themeColor="text1"/>
          <w:sz w:val="22"/>
          <w:szCs w:val="22"/>
          <w:lang w:eastAsia="en-US"/>
        </w:rPr>
      </w:pPr>
      <w:r>
        <w:rPr>
          <w:rFonts w:ascii="Georgia" w:hAnsi="Georgia"/>
          <w:sz w:val="22"/>
          <w:szCs w:val="22"/>
          <w:lang w:val="en-GB"/>
        </w:rPr>
        <w:t>The organisation has been successful in lobbying to influence the improvement/development of the national policies and action plans, thought recommendations it has provided;</w:t>
      </w:r>
    </w:p>
    <w:p w:rsidR="00AA1451" w:rsidRPr="00AA1451" w:rsidRDefault="00AA1451" w:rsidP="003D48B4">
      <w:pPr>
        <w:pStyle w:val="ListParagraph"/>
        <w:numPr>
          <w:ilvl w:val="0"/>
          <w:numId w:val="34"/>
        </w:numPr>
        <w:rPr>
          <w:rFonts w:ascii="Georgia" w:hAnsi="Georgia"/>
          <w:color w:val="000000" w:themeColor="text1"/>
          <w:sz w:val="22"/>
          <w:szCs w:val="22"/>
          <w:lang w:eastAsia="en-US"/>
        </w:rPr>
      </w:pPr>
      <w:r>
        <w:rPr>
          <w:rFonts w:ascii="Georgia" w:hAnsi="Georgia"/>
          <w:sz w:val="22"/>
          <w:szCs w:val="22"/>
          <w:lang w:val="en-GB"/>
        </w:rPr>
        <w:t xml:space="preserve">Our organisation is the leading one of the Network of Roma and Egyptian organisations; </w:t>
      </w:r>
    </w:p>
    <w:p w:rsidR="00AA1451" w:rsidRPr="003D48B4" w:rsidRDefault="00AA1451" w:rsidP="003D48B4">
      <w:pPr>
        <w:pStyle w:val="ListParagraph"/>
        <w:numPr>
          <w:ilvl w:val="0"/>
          <w:numId w:val="34"/>
        </w:numPr>
        <w:rPr>
          <w:rFonts w:ascii="Georgia" w:hAnsi="Georgia"/>
          <w:color w:val="000000" w:themeColor="text1"/>
          <w:sz w:val="22"/>
          <w:szCs w:val="22"/>
          <w:lang w:eastAsia="en-US"/>
        </w:rPr>
      </w:pPr>
      <w:r>
        <w:rPr>
          <w:rFonts w:ascii="Georgia" w:hAnsi="Georgia"/>
          <w:color w:val="000000" w:themeColor="text1"/>
          <w:sz w:val="22"/>
          <w:szCs w:val="22"/>
          <w:lang w:eastAsia="en-US"/>
        </w:rPr>
        <w:t>Our organization counts now in its membership well educated Roma and Egyptian youth, both young women and men;</w:t>
      </w:r>
    </w:p>
    <w:p w:rsidR="00EC76E9" w:rsidRPr="005F72AB" w:rsidRDefault="00EC76E9" w:rsidP="00CA6B81">
      <w:pPr>
        <w:ind w:left="720"/>
        <w:contextualSpacing/>
        <w:rPr>
          <w:rFonts w:ascii="Georgia" w:hAnsi="Georgia"/>
          <w:b/>
          <w:sz w:val="22"/>
          <w:szCs w:val="22"/>
        </w:rPr>
      </w:pPr>
    </w:p>
    <w:p w:rsidR="00CA6B81" w:rsidRPr="005F72AB" w:rsidRDefault="00CA6B81" w:rsidP="00AB2C32">
      <w:pPr>
        <w:numPr>
          <w:ilvl w:val="0"/>
          <w:numId w:val="36"/>
        </w:numPr>
        <w:contextualSpacing/>
        <w:rPr>
          <w:rFonts w:ascii="Georgia" w:hAnsi="Georgia"/>
          <w:sz w:val="22"/>
          <w:szCs w:val="22"/>
          <w:u w:val="single"/>
        </w:rPr>
      </w:pPr>
      <w:r w:rsidRPr="005F72AB">
        <w:rPr>
          <w:rFonts w:ascii="Georgia" w:hAnsi="Georgia"/>
          <w:sz w:val="22"/>
          <w:szCs w:val="22"/>
          <w:u w:val="single"/>
        </w:rPr>
        <w:t>Recommendations:</w:t>
      </w:r>
    </w:p>
    <w:p w:rsidR="003B69B1" w:rsidRPr="005F72AB" w:rsidRDefault="00AA1451" w:rsidP="00AB2C32">
      <w:pPr>
        <w:pStyle w:val="ListParagraph"/>
        <w:numPr>
          <w:ilvl w:val="0"/>
          <w:numId w:val="7"/>
        </w:numPr>
        <w:rPr>
          <w:rFonts w:ascii="Georgia" w:hAnsi="Georgia"/>
          <w:sz w:val="22"/>
          <w:szCs w:val="22"/>
          <w:lang w:val="en-GB"/>
        </w:rPr>
      </w:pPr>
      <w:r>
        <w:rPr>
          <w:rFonts w:ascii="Georgia" w:hAnsi="Georgia"/>
          <w:sz w:val="22"/>
          <w:szCs w:val="22"/>
          <w:lang w:val="en-GB"/>
        </w:rPr>
        <w:t xml:space="preserve">Regardless of immense lobbying and advocacy efforts over the last years, the policies and action plans do not necessarily meet/fulfil all needs of Roma community. The organisation needs to </w:t>
      </w:r>
      <w:bookmarkStart w:id="2" w:name="_GoBack"/>
      <w:bookmarkEnd w:id="2"/>
      <w:r>
        <w:rPr>
          <w:rFonts w:ascii="Georgia" w:hAnsi="Georgia"/>
          <w:sz w:val="22"/>
          <w:szCs w:val="22"/>
          <w:lang w:val="en-GB"/>
        </w:rPr>
        <w:t>intensify its lobby efforts to monitor closely the implementation of policies and action plans for roma inclusion and keep the local and central governments accountable in this regard</w:t>
      </w:r>
      <w:r w:rsidR="003B69B1" w:rsidRPr="005F72AB">
        <w:rPr>
          <w:rFonts w:ascii="Georgia" w:hAnsi="Georgia"/>
          <w:sz w:val="22"/>
          <w:szCs w:val="22"/>
          <w:lang w:val="en-GB"/>
        </w:rPr>
        <w:t>.</w:t>
      </w:r>
    </w:p>
    <w:p w:rsidR="0070682B" w:rsidRDefault="0070682B">
      <w:pPr>
        <w:spacing w:after="200" w:line="276" w:lineRule="auto"/>
        <w:rPr>
          <w:rFonts w:ascii="Georgia" w:hAnsi="Georgia"/>
          <w:sz w:val="22"/>
          <w:szCs w:val="22"/>
        </w:rPr>
      </w:pPr>
      <w:r w:rsidRPr="0070682B">
        <w:rPr>
          <w:rFonts w:ascii="Georgia" w:hAnsi="Georgia"/>
          <w:sz w:val="22"/>
          <w:szCs w:val="22"/>
        </w:rPr>
        <w:br w:type="page"/>
      </w:r>
    </w:p>
    <w:p w:rsidR="0000105D" w:rsidRDefault="0000105D" w:rsidP="0000105D">
      <w:pPr>
        <w:keepNext/>
        <w:keepLines/>
        <w:spacing w:before="240"/>
        <w:outlineLvl w:val="0"/>
        <w:rPr>
          <w:rFonts w:ascii="Georgia" w:eastAsiaTheme="majorEastAsia" w:hAnsi="Georgia" w:cstheme="majorBidi"/>
          <w:b/>
          <w:color w:val="365F91" w:themeColor="accent1" w:themeShade="BF"/>
          <w:sz w:val="28"/>
          <w:szCs w:val="22"/>
        </w:rPr>
      </w:pPr>
      <w:r w:rsidRPr="0000105D">
        <w:rPr>
          <w:rFonts w:ascii="Georgia" w:eastAsiaTheme="majorEastAsia" w:hAnsi="Georgia" w:cstheme="majorBidi"/>
          <w:b/>
          <w:color w:val="365F91" w:themeColor="accent1" w:themeShade="BF"/>
          <w:sz w:val="28"/>
          <w:szCs w:val="22"/>
        </w:rPr>
        <w:lastRenderedPageBreak/>
        <w:t xml:space="preserve">Responsive action plan for 2021: </w:t>
      </w:r>
    </w:p>
    <w:p w:rsidR="0000105D" w:rsidRPr="00424EA6" w:rsidRDefault="00424EA6" w:rsidP="00424EA6">
      <w:pPr>
        <w:rPr>
          <w:rFonts w:eastAsiaTheme="majorEastAsia"/>
        </w:rPr>
      </w:pPr>
      <w:r w:rsidRPr="00424EA6">
        <w:rPr>
          <w:rFonts w:eastAsiaTheme="majorEastAsia"/>
          <w:highlight w:val="yellow"/>
        </w:rPr>
        <w:t>PER TU PLOTESUAR</w:t>
      </w:r>
    </w:p>
    <w:p w:rsidR="0000105D" w:rsidRPr="00424EA6" w:rsidRDefault="0000105D" w:rsidP="0000105D">
      <w:pPr>
        <w:keepNext/>
        <w:keepLines/>
        <w:spacing w:before="240"/>
        <w:outlineLvl w:val="0"/>
        <w:rPr>
          <w:rFonts w:ascii="Georgia" w:eastAsiaTheme="majorEastAsia" w:hAnsi="Georgia" w:cstheme="majorBidi"/>
          <w:b/>
          <w:sz w:val="28"/>
          <w:szCs w:val="22"/>
        </w:rPr>
      </w:pPr>
    </w:p>
    <w:p w:rsidR="0070682B" w:rsidRPr="008F114B" w:rsidRDefault="0070682B" w:rsidP="0070682B">
      <w:pPr>
        <w:pStyle w:val="Heading1"/>
        <w:rPr>
          <w:color w:val="FF0000"/>
        </w:rPr>
      </w:pPr>
      <w:bookmarkStart w:id="3" w:name="_Toc234224964"/>
      <w:r w:rsidRPr="0070682B">
        <w:t>Annex 1. List of participants in the</w:t>
      </w:r>
      <w:bookmarkEnd w:id="3"/>
      <w:r w:rsidRPr="0070682B">
        <w:t xml:space="preserve"> workshop:</w:t>
      </w:r>
      <w:r w:rsidR="008F114B">
        <w:t xml:space="preserve"> </w:t>
      </w:r>
      <w:r w:rsidR="008F114B">
        <w:rPr>
          <w:color w:val="FF0000"/>
        </w:rPr>
        <w:t>(duhet perditesuar me pjesemarresit e workshopit te dhjetor 2020)</w:t>
      </w:r>
    </w:p>
    <w:tbl>
      <w:tblPr>
        <w:tblStyle w:val="TableGrid"/>
        <w:tblpPr w:leftFromText="180" w:rightFromText="180" w:vertAnchor="text" w:horzAnchor="page" w:tblpXSpec="center" w:tblpY="216"/>
        <w:tblW w:w="10862" w:type="dxa"/>
        <w:tblLook w:val="04A0" w:firstRow="1" w:lastRow="0" w:firstColumn="1" w:lastColumn="0" w:noHBand="0" w:noVBand="1"/>
      </w:tblPr>
      <w:tblGrid>
        <w:gridCol w:w="1465"/>
        <w:gridCol w:w="2447"/>
        <w:gridCol w:w="1443"/>
        <w:gridCol w:w="5490"/>
        <w:gridCol w:w="17"/>
      </w:tblGrid>
      <w:tr w:rsidR="0070682B" w:rsidRPr="0070682B" w:rsidTr="00144008">
        <w:tc>
          <w:tcPr>
            <w:tcW w:w="1465" w:type="dxa"/>
            <w:shd w:val="clear" w:color="auto" w:fill="A6A6A6" w:themeFill="background1" w:themeFillShade="A6"/>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GROUP A</w:t>
            </w:r>
          </w:p>
        </w:tc>
        <w:tc>
          <w:tcPr>
            <w:tcW w:w="9397" w:type="dxa"/>
            <w:gridSpan w:val="4"/>
            <w:shd w:val="clear" w:color="auto" w:fill="A6A6A6" w:themeFill="background1" w:themeFillShade="A6"/>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Local government and local coordinators</w:t>
            </w: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p>
        </w:tc>
        <w:tc>
          <w:tcPr>
            <w:tcW w:w="2447"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NAME/SURNAME</w:t>
            </w:r>
          </w:p>
        </w:tc>
        <w:tc>
          <w:tcPr>
            <w:tcW w:w="1443"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GENDER</w:t>
            </w:r>
          </w:p>
        </w:tc>
        <w:tc>
          <w:tcPr>
            <w:tcW w:w="5490"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POSITION</w:t>
            </w: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1.</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2.</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3.</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4.</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5.</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6.</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7.</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c>
          <w:tcPr>
            <w:tcW w:w="1465" w:type="dxa"/>
            <w:shd w:val="clear" w:color="auto" w:fill="A6A6A6" w:themeFill="background1" w:themeFillShade="A6"/>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GROUP B</w:t>
            </w:r>
          </w:p>
        </w:tc>
        <w:tc>
          <w:tcPr>
            <w:tcW w:w="9397" w:type="dxa"/>
            <w:gridSpan w:val="4"/>
            <w:shd w:val="clear" w:color="auto" w:fill="A6A6A6" w:themeFill="background1" w:themeFillShade="A6"/>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Board members and staff of Amaro-Drom</w:t>
            </w: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p>
        </w:tc>
        <w:tc>
          <w:tcPr>
            <w:tcW w:w="2447"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NAME/SURNAME</w:t>
            </w:r>
          </w:p>
        </w:tc>
        <w:tc>
          <w:tcPr>
            <w:tcW w:w="1443"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GENDER</w:t>
            </w:r>
          </w:p>
        </w:tc>
        <w:tc>
          <w:tcPr>
            <w:tcW w:w="5490"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POSITION</w:t>
            </w: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8.</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9.</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10.</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11.</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12.</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13.</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14.</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15.</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c>
          <w:tcPr>
            <w:tcW w:w="1465" w:type="dxa"/>
            <w:shd w:val="clear" w:color="auto" w:fill="A6A6A6" w:themeFill="background1" w:themeFillShade="A6"/>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GROUP C</w:t>
            </w:r>
          </w:p>
        </w:tc>
        <w:tc>
          <w:tcPr>
            <w:tcW w:w="9397" w:type="dxa"/>
            <w:gridSpan w:val="4"/>
            <w:shd w:val="clear" w:color="auto" w:fill="A6A6A6" w:themeFill="background1" w:themeFillShade="A6"/>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Rights holders</w:t>
            </w: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p>
        </w:tc>
        <w:tc>
          <w:tcPr>
            <w:tcW w:w="2447"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NAME/SURNAME</w:t>
            </w:r>
          </w:p>
        </w:tc>
        <w:tc>
          <w:tcPr>
            <w:tcW w:w="1443"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 xml:space="preserve">GENDER </w:t>
            </w:r>
          </w:p>
        </w:tc>
        <w:tc>
          <w:tcPr>
            <w:tcW w:w="5490"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POSITION</w:t>
            </w: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lastRenderedPageBreak/>
              <w:t>16.</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17.</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18.</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19.</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r w:rsidR="0070682B" w:rsidRPr="0070682B" w:rsidTr="00144008">
        <w:trPr>
          <w:gridAfter w:val="1"/>
          <w:wAfter w:w="17" w:type="dxa"/>
        </w:trPr>
        <w:tc>
          <w:tcPr>
            <w:tcW w:w="1465" w:type="dxa"/>
          </w:tcPr>
          <w:p w:rsidR="0070682B" w:rsidRPr="0070682B" w:rsidRDefault="0070682B" w:rsidP="00844433">
            <w:pPr>
              <w:spacing w:line="480" w:lineRule="auto"/>
              <w:rPr>
                <w:rFonts w:ascii="Georgia" w:hAnsi="Georgia" w:cs="Arial"/>
                <w:b/>
                <w:lang w:eastAsia="ja-JP"/>
              </w:rPr>
            </w:pPr>
            <w:r w:rsidRPr="0070682B">
              <w:rPr>
                <w:rFonts w:ascii="Georgia" w:hAnsi="Georgia" w:cs="Arial"/>
                <w:b/>
                <w:lang w:eastAsia="ja-JP"/>
              </w:rPr>
              <w:t>20.</w:t>
            </w:r>
          </w:p>
        </w:tc>
        <w:tc>
          <w:tcPr>
            <w:tcW w:w="2447" w:type="dxa"/>
          </w:tcPr>
          <w:p w:rsidR="0070682B" w:rsidRPr="0070682B" w:rsidRDefault="0070682B" w:rsidP="00844433">
            <w:pPr>
              <w:spacing w:line="480" w:lineRule="auto"/>
              <w:rPr>
                <w:rFonts w:ascii="Georgia" w:hAnsi="Georgia" w:cs="Arial"/>
                <w:lang w:eastAsia="ja-JP"/>
              </w:rPr>
            </w:pPr>
          </w:p>
        </w:tc>
        <w:tc>
          <w:tcPr>
            <w:tcW w:w="1443" w:type="dxa"/>
          </w:tcPr>
          <w:p w:rsidR="0070682B" w:rsidRPr="0070682B" w:rsidRDefault="0070682B" w:rsidP="00844433">
            <w:pPr>
              <w:spacing w:line="480" w:lineRule="auto"/>
              <w:rPr>
                <w:rFonts w:ascii="Georgia" w:hAnsi="Georgia" w:cs="Arial"/>
                <w:lang w:eastAsia="ja-JP"/>
              </w:rPr>
            </w:pPr>
          </w:p>
        </w:tc>
        <w:tc>
          <w:tcPr>
            <w:tcW w:w="5490" w:type="dxa"/>
          </w:tcPr>
          <w:p w:rsidR="0070682B" w:rsidRPr="0070682B" w:rsidRDefault="0070682B" w:rsidP="00844433">
            <w:pPr>
              <w:spacing w:line="480" w:lineRule="auto"/>
              <w:rPr>
                <w:rFonts w:ascii="Georgia" w:hAnsi="Georgia" w:cs="Arial"/>
                <w:lang w:eastAsia="ja-JP"/>
              </w:rPr>
            </w:pPr>
          </w:p>
        </w:tc>
      </w:tr>
    </w:tbl>
    <w:p w:rsidR="00144008" w:rsidRDefault="00144008" w:rsidP="00144008">
      <w:pPr>
        <w:rPr>
          <w:rFonts w:ascii="Georgia" w:hAnsi="Georgia"/>
          <w:sz w:val="22"/>
          <w:szCs w:val="22"/>
        </w:rPr>
      </w:pPr>
    </w:p>
    <w:p w:rsidR="00144008" w:rsidRDefault="00144008" w:rsidP="00144008">
      <w:pPr>
        <w:rPr>
          <w:rFonts w:ascii="Georgia" w:hAnsi="Georgia"/>
          <w:sz w:val="22"/>
          <w:szCs w:val="22"/>
        </w:rPr>
      </w:pPr>
    </w:p>
    <w:sectPr w:rsidR="00144008" w:rsidSect="00467E50">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5C4" w:rsidRDefault="006B55C4" w:rsidP="00C60AA4">
      <w:r>
        <w:separator/>
      </w:r>
    </w:p>
  </w:endnote>
  <w:endnote w:type="continuationSeparator" w:id="0">
    <w:p w:rsidR="006B55C4" w:rsidRDefault="006B55C4" w:rsidP="00C6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93439"/>
      <w:docPartObj>
        <w:docPartGallery w:val="Page Numbers (Bottom of Page)"/>
        <w:docPartUnique/>
      </w:docPartObj>
    </w:sdtPr>
    <w:sdtContent>
      <w:p w:rsidR="00D761D3" w:rsidRDefault="00D761D3">
        <w:pPr>
          <w:pStyle w:val="Footer"/>
        </w:pPr>
        <w:r>
          <w:t xml:space="preserve">Page | </w:t>
        </w:r>
        <w:r>
          <w:fldChar w:fldCharType="begin"/>
        </w:r>
        <w:r>
          <w:instrText xml:space="preserve"> PAGE   \* MERGEFORMAT </w:instrText>
        </w:r>
        <w:r>
          <w:fldChar w:fldCharType="separate"/>
        </w:r>
        <w:r>
          <w:rPr>
            <w:noProof/>
          </w:rPr>
          <w:t>10</w:t>
        </w:r>
        <w:r>
          <w:rPr>
            <w:noProof/>
          </w:rPr>
          <w:fldChar w:fldCharType="end"/>
        </w:r>
      </w:p>
    </w:sdtContent>
  </w:sdt>
  <w:p w:rsidR="00D761D3" w:rsidRDefault="00D76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5C4" w:rsidRDefault="006B55C4" w:rsidP="00C60AA4">
      <w:r>
        <w:separator/>
      </w:r>
    </w:p>
  </w:footnote>
  <w:footnote w:type="continuationSeparator" w:id="0">
    <w:p w:rsidR="006B55C4" w:rsidRDefault="006B55C4" w:rsidP="00C60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76A"/>
    <w:multiLevelType w:val="hybridMultilevel"/>
    <w:tmpl w:val="DC5445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A09E2"/>
    <w:multiLevelType w:val="hybridMultilevel"/>
    <w:tmpl w:val="98509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3764F"/>
    <w:multiLevelType w:val="hybridMultilevel"/>
    <w:tmpl w:val="F77046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E721E"/>
    <w:multiLevelType w:val="hybridMultilevel"/>
    <w:tmpl w:val="8B34B24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D13005"/>
    <w:multiLevelType w:val="hybridMultilevel"/>
    <w:tmpl w:val="97A4E1EA"/>
    <w:lvl w:ilvl="0" w:tplc="02024AE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6192"/>
    <w:multiLevelType w:val="hybridMultilevel"/>
    <w:tmpl w:val="B20610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80F7F"/>
    <w:multiLevelType w:val="hybridMultilevel"/>
    <w:tmpl w:val="6C0698A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0688C"/>
    <w:multiLevelType w:val="hybridMultilevel"/>
    <w:tmpl w:val="2000E4F2"/>
    <w:lvl w:ilvl="0" w:tplc="02024AE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625AB"/>
    <w:multiLevelType w:val="hybridMultilevel"/>
    <w:tmpl w:val="8CD65A6E"/>
    <w:lvl w:ilvl="0" w:tplc="0809000D">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170F6149"/>
    <w:multiLevelType w:val="hybridMultilevel"/>
    <w:tmpl w:val="CDBA04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F4D2C"/>
    <w:multiLevelType w:val="hybridMultilevel"/>
    <w:tmpl w:val="8B826918"/>
    <w:lvl w:ilvl="0" w:tplc="02024AE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0093A"/>
    <w:multiLevelType w:val="hybridMultilevel"/>
    <w:tmpl w:val="782C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352D5"/>
    <w:multiLevelType w:val="hybridMultilevel"/>
    <w:tmpl w:val="20AE252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C19E5"/>
    <w:multiLevelType w:val="hybridMultilevel"/>
    <w:tmpl w:val="12360F5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A4B9D"/>
    <w:multiLevelType w:val="hybridMultilevel"/>
    <w:tmpl w:val="A860E1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E5557"/>
    <w:multiLevelType w:val="hybridMultilevel"/>
    <w:tmpl w:val="D548B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2600AC"/>
    <w:multiLevelType w:val="hybridMultilevel"/>
    <w:tmpl w:val="C4823BB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EDF4BC3"/>
    <w:multiLevelType w:val="hybridMultilevel"/>
    <w:tmpl w:val="91F852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A42A0"/>
    <w:multiLevelType w:val="hybridMultilevel"/>
    <w:tmpl w:val="58261092"/>
    <w:lvl w:ilvl="0" w:tplc="02024AE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F2A8A"/>
    <w:multiLevelType w:val="hybridMultilevel"/>
    <w:tmpl w:val="EA625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C2B47"/>
    <w:multiLevelType w:val="hybridMultilevel"/>
    <w:tmpl w:val="14F2EC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BB0B7F"/>
    <w:multiLevelType w:val="hybridMultilevel"/>
    <w:tmpl w:val="4F6AF8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17A2E"/>
    <w:multiLevelType w:val="hybridMultilevel"/>
    <w:tmpl w:val="F66420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11EC5"/>
    <w:multiLevelType w:val="hybridMultilevel"/>
    <w:tmpl w:val="5CCC5D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3972AD"/>
    <w:multiLevelType w:val="hybridMultilevel"/>
    <w:tmpl w:val="5F5EFA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8722C4"/>
    <w:multiLevelType w:val="hybridMultilevel"/>
    <w:tmpl w:val="93385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414DB2"/>
    <w:multiLevelType w:val="hybridMultilevel"/>
    <w:tmpl w:val="ED22F368"/>
    <w:lvl w:ilvl="0" w:tplc="371C9C40">
      <w:start w:val="1"/>
      <w:numFmt w:val="decimal"/>
      <w:lvlText w:val="%1."/>
      <w:lvlJc w:val="left"/>
      <w:pPr>
        <w:ind w:left="1080" w:hanging="360"/>
      </w:pPr>
      <w:rPr>
        <w:rFonts w:hint="default"/>
        <w:i/>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F23BFF"/>
    <w:multiLevelType w:val="hybridMultilevel"/>
    <w:tmpl w:val="E1DEBA86"/>
    <w:lvl w:ilvl="0" w:tplc="02024AE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2C4400"/>
    <w:multiLevelType w:val="hybridMultilevel"/>
    <w:tmpl w:val="099E361E"/>
    <w:lvl w:ilvl="0" w:tplc="02024AE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147A2"/>
    <w:multiLevelType w:val="hybridMultilevel"/>
    <w:tmpl w:val="A53A0E6C"/>
    <w:lvl w:ilvl="0" w:tplc="02024AE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703DD"/>
    <w:multiLevelType w:val="hybridMultilevel"/>
    <w:tmpl w:val="C6702974"/>
    <w:lvl w:ilvl="0" w:tplc="02024AE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602C6"/>
    <w:multiLevelType w:val="hybridMultilevel"/>
    <w:tmpl w:val="2E1E9B6C"/>
    <w:lvl w:ilvl="0" w:tplc="02024AE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9271F2"/>
    <w:multiLevelType w:val="hybridMultilevel"/>
    <w:tmpl w:val="26FE4C62"/>
    <w:lvl w:ilvl="0" w:tplc="02024AE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71D24"/>
    <w:multiLevelType w:val="hybridMultilevel"/>
    <w:tmpl w:val="6F5A275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39923C4"/>
    <w:multiLevelType w:val="hybridMultilevel"/>
    <w:tmpl w:val="AB56999A"/>
    <w:lvl w:ilvl="0" w:tplc="02024AE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91C6D"/>
    <w:multiLevelType w:val="hybridMultilevel"/>
    <w:tmpl w:val="6FDC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CA7177"/>
    <w:multiLevelType w:val="hybridMultilevel"/>
    <w:tmpl w:val="6FC67CD0"/>
    <w:lvl w:ilvl="0" w:tplc="02024AE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86D53"/>
    <w:multiLevelType w:val="hybridMultilevel"/>
    <w:tmpl w:val="106433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3C726B"/>
    <w:multiLevelType w:val="hybridMultilevel"/>
    <w:tmpl w:val="811A29A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AF16339"/>
    <w:multiLevelType w:val="hybridMultilevel"/>
    <w:tmpl w:val="811ECBAC"/>
    <w:lvl w:ilvl="0" w:tplc="02024AE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74B81"/>
    <w:multiLevelType w:val="hybridMultilevel"/>
    <w:tmpl w:val="9F4006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0E488D"/>
    <w:multiLevelType w:val="hybridMultilevel"/>
    <w:tmpl w:val="BF72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0478E"/>
    <w:multiLevelType w:val="hybridMultilevel"/>
    <w:tmpl w:val="9E665E1E"/>
    <w:lvl w:ilvl="0" w:tplc="02024AE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41596"/>
    <w:multiLevelType w:val="hybridMultilevel"/>
    <w:tmpl w:val="9BBAD95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E049F"/>
    <w:multiLevelType w:val="hybridMultilevel"/>
    <w:tmpl w:val="03BA37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C62870"/>
    <w:multiLevelType w:val="hybridMultilevel"/>
    <w:tmpl w:val="069C0E7E"/>
    <w:lvl w:ilvl="0" w:tplc="02024AE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35A1D"/>
    <w:multiLevelType w:val="hybridMultilevel"/>
    <w:tmpl w:val="9830EC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E203A4"/>
    <w:multiLevelType w:val="hybridMultilevel"/>
    <w:tmpl w:val="CECE51EE"/>
    <w:lvl w:ilvl="0" w:tplc="04A6920E">
      <w:start w:val="24"/>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3F4EF0"/>
    <w:multiLevelType w:val="hybridMultilevel"/>
    <w:tmpl w:val="448C176C"/>
    <w:lvl w:ilvl="0" w:tplc="02024AE4">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E6276B"/>
    <w:multiLevelType w:val="hybridMultilevel"/>
    <w:tmpl w:val="DEC848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7"/>
  </w:num>
  <w:num w:numId="3">
    <w:abstractNumId w:val="19"/>
  </w:num>
  <w:num w:numId="4">
    <w:abstractNumId w:val="1"/>
  </w:num>
  <w:num w:numId="5">
    <w:abstractNumId w:val="41"/>
  </w:num>
  <w:num w:numId="6">
    <w:abstractNumId w:val="11"/>
  </w:num>
  <w:num w:numId="7">
    <w:abstractNumId w:val="14"/>
  </w:num>
  <w:num w:numId="8">
    <w:abstractNumId w:val="31"/>
  </w:num>
  <w:num w:numId="9">
    <w:abstractNumId w:val="32"/>
  </w:num>
  <w:num w:numId="10">
    <w:abstractNumId w:val="23"/>
  </w:num>
  <w:num w:numId="11">
    <w:abstractNumId w:val="42"/>
  </w:num>
  <w:num w:numId="12">
    <w:abstractNumId w:val="40"/>
  </w:num>
  <w:num w:numId="13">
    <w:abstractNumId w:val="27"/>
  </w:num>
  <w:num w:numId="14">
    <w:abstractNumId w:val="22"/>
  </w:num>
  <w:num w:numId="15">
    <w:abstractNumId w:val="10"/>
  </w:num>
  <w:num w:numId="16">
    <w:abstractNumId w:val="21"/>
  </w:num>
  <w:num w:numId="17">
    <w:abstractNumId w:val="28"/>
  </w:num>
  <w:num w:numId="18">
    <w:abstractNumId w:val="2"/>
  </w:num>
  <w:num w:numId="19">
    <w:abstractNumId w:val="12"/>
  </w:num>
  <w:num w:numId="20">
    <w:abstractNumId w:val="17"/>
  </w:num>
  <w:num w:numId="21">
    <w:abstractNumId w:val="45"/>
  </w:num>
  <w:num w:numId="22">
    <w:abstractNumId w:val="39"/>
  </w:num>
  <w:num w:numId="23">
    <w:abstractNumId w:val="5"/>
  </w:num>
  <w:num w:numId="24">
    <w:abstractNumId w:val="29"/>
  </w:num>
  <w:num w:numId="25">
    <w:abstractNumId w:val="9"/>
  </w:num>
  <w:num w:numId="26">
    <w:abstractNumId w:val="18"/>
  </w:num>
  <w:num w:numId="27">
    <w:abstractNumId w:val="24"/>
  </w:num>
  <w:num w:numId="28">
    <w:abstractNumId w:val="30"/>
  </w:num>
  <w:num w:numId="29">
    <w:abstractNumId w:val="6"/>
  </w:num>
  <w:num w:numId="30">
    <w:abstractNumId w:val="34"/>
  </w:num>
  <w:num w:numId="31">
    <w:abstractNumId w:val="48"/>
  </w:num>
  <w:num w:numId="32">
    <w:abstractNumId w:val="13"/>
  </w:num>
  <w:num w:numId="33">
    <w:abstractNumId w:val="43"/>
  </w:num>
  <w:num w:numId="34">
    <w:abstractNumId w:val="49"/>
  </w:num>
  <w:num w:numId="35">
    <w:abstractNumId w:val="36"/>
  </w:num>
  <w:num w:numId="36">
    <w:abstractNumId w:val="7"/>
  </w:num>
  <w:num w:numId="37">
    <w:abstractNumId w:val="47"/>
  </w:num>
  <w:num w:numId="38">
    <w:abstractNumId w:val="8"/>
  </w:num>
  <w:num w:numId="39">
    <w:abstractNumId w:val="38"/>
  </w:num>
  <w:num w:numId="40">
    <w:abstractNumId w:val="16"/>
  </w:num>
  <w:num w:numId="41">
    <w:abstractNumId w:val="44"/>
  </w:num>
  <w:num w:numId="42">
    <w:abstractNumId w:val="3"/>
  </w:num>
  <w:num w:numId="43">
    <w:abstractNumId w:val="33"/>
  </w:num>
  <w:num w:numId="44">
    <w:abstractNumId w:val="46"/>
  </w:num>
  <w:num w:numId="45">
    <w:abstractNumId w:val="0"/>
  </w:num>
  <w:num w:numId="46">
    <w:abstractNumId w:val="20"/>
  </w:num>
  <w:num w:numId="47">
    <w:abstractNumId w:val="26"/>
  </w:num>
  <w:num w:numId="48">
    <w:abstractNumId w:val="35"/>
  </w:num>
  <w:num w:numId="49">
    <w:abstractNumId w:val="15"/>
  </w:num>
  <w:num w:numId="50">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3F20"/>
    <w:rsid w:val="0000105D"/>
    <w:rsid w:val="00004A36"/>
    <w:rsid w:val="00013318"/>
    <w:rsid w:val="000373EF"/>
    <w:rsid w:val="00064E3C"/>
    <w:rsid w:val="000A4946"/>
    <w:rsid w:val="000A6B4A"/>
    <w:rsid w:val="000B4720"/>
    <w:rsid w:val="000E1AAC"/>
    <w:rsid w:val="000E2EEB"/>
    <w:rsid w:val="000E3853"/>
    <w:rsid w:val="000E7180"/>
    <w:rsid w:val="000E799C"/>
    <w:rsid w:val="000F614B"/>
    <w:rsid w:val="00105769"/>
    <w:rsid w:val="001101FE"/>
    <w:rsid w:val="00113A26"/>
    <w:rsid w:val="001161CE"/>
    <w:rsid w:val="00132840"/>
    <w:rsid w:val="00140B4B"/>
    <w:rsid w:val="00144008"/>
    <w:rsid w:val="00157B78"/>
    <w:rsid w:val="00165563"/>
    <w:rsid w:val="0018429D"/>
    <w:rsid w:val="00192860"/>
    <w:rsid w:val="001957D7"/>
    <w:rsid w:val="00195F04"/>
    <w:rsid w:val="001B3959"/>
    <w:rsid w:val="001C1C0F"/>
    <w:rsid w:val="001D79AF"/>
    <w:rsid w:val="001F4E3F"/>
    <w:rsid w:val="00235207"/>
    <w:rsid w:val="00240659"/>
    <w:rsid w:val="00294679"/>
    <w:rsid w:val="00296525"/>
    <w:rsid w:val="002A48E6"/>
    <w:rsid w:val="002B461D"/>
    <w:rsid w:val="002B7C31"/>
    <w:rsid w:val="002B7C86"/>
    <w:rsid w:val="002C151C"/>
    <w:rsid w:val="002C636D"/>
    <w:rsid w:val="002E75EF"/>
    <w:rsid w:val="002F1A21"/>
    <w:rsid w:val="002F4E20"/>
    <w:rsid w:val="00313186"/>
    <w:rsid w:val="003170B0"/>
    <w:rsid w:val="00346410"/>
    <w:rsid w:val="00353F8A"/>
    <w:rsid w:val="00371C2C"/>
    <w:rsid w:val="003835FA"/>
    <w:rsid w:val="00385FC1"/>
    <w:rsid w:val="0038734A"/>
    <w:rsid w:val="003947C2"/>
    <w:rsid w:val="003B45D2"/>
    <w:rsid w:val="003B4734"/>
    <w:rsid w:val="003B69B1"/>
    <w:rsid w:val="003D48B4"/>
    <w:rsid w:val="003D6710"/>
    <w:rsid w:val="003D7505"/>
    <w:rsid w:val="003E1891"/>
    <w:rsid w:val="003E61B8"/>
    <w:rsid w:val="003F7A16"/>
    <w:rsid w:val="00400D7B"/>
    <w:rsid w:val="00415FB1"/>
    <w:rsid w:val="00416401"/>
    <w:rsid w:val="00423F20"/>
    <w:rsid w:val="00424EA6"/>
    <w:rsid w:val="00426AD7"/>
    <w:rsid w:val="00434900"/>
    <w:rsid w:val="004377C5"/>
    <w:rsid w:val="004439F5"/>
    <w:rsid w:val="004514FA"/>
    <w:rsid w:val="0045495D"/>
    <w:rsid w:val="00463123"/>
    <w:rsid w:val="00467E50"/>
    <w:rsid w:val="00494C04"/>
    <w:rsid w:val="00494F3F"/>
    <w:rsid w:val="004A278C"/>
    <w:rsid w:val="004B1571"/>
    <w:rsid w:val="004B1831"/>
    <w:rsid w:val="004C211B"/>
    <w:rsid w:val="004C6509"/>
    <w:rsid w:val="004E730E"/>
    <w:rsid w:val="00502C58"/>
    <w:rsid w:val="00504069"/>
    <w:rsid w:val="005326B3"/>
    <w:rsid w:val="00544C2E"/>
    <w:rsid w:val="00551CAD"/>
    <w:rsid w:val="00570895"/>
    <w:rsid w:val="00570F00"/>
    <w:rsid w:val="00591D96"/>
    <w:rsid w:val="00592ABA"/>
    <w:rsid w:val="005B44E1"/>
    <w:rsid w:val="005B7B18"/>
    <w:rsid w:val="005E74DB"/>
    <w:rsid w:val="005E7A2D"/>
    <w:rsid w:val="005F0737"/>
    <w:rsid w:val="005F72AB"/>
    <w:rsid w:val="00600A8B"/>
    <w:rsid w:val="006038D0"/>
    <w:rsid w:val="00611CC3"/>
    <w:rsid w:val="00623A04"/>
    <w:rsid w:val="006446D1"/>
    <w:rsid w:val="00654D3B"/>
    <w:rsid w:val="00655361"/>
    <w:rsid w:val="0067627C"/>
    <w:rsid w:val="00691D88"/>
    <w:rsid w:val="00695ECA"/>
    <w:rsid w:val="00696426"/>
    <w:rsid w:val="006B2E15"/>
    <w:rsid w:val="006B55C4"/>
    <w:rsid w:val="006D37AB"/>
    <w:rsid w:val="006D3C59"/>
    <w:rsid w:val="006E12AD"/>
    <w:rsid w:val="006E6CE5"/>
    <w:rsid w:val="006F0E15"/>
    <w:rsid w:val="006F1FB5"/>
    <w:rsid w:val="006F1FD1"/>
    <w:rsid w:val="006F560B"/>
    <w:rsid w:val="00701FBC"/>
    <w:rsid w:val="0070682B"/>
    <w:rsid w:val="00732AAF"/>
    <w:rsid w:val="00735E57"/>
    <w:rsid w:val="0073779B"/>
    <w:rsid w:val="00742652"/>
    <w:rsid w:val="00760FB9"/>
    <w:rsid w:val="0076129B"/>
    <w:rsid w:val="00771AFC"/>
    <w:rsid w:val="00780446"/>
    <w:rsid w:val="007A177E"/>
    <w:rsid w:val="007B7E22"/>
    <w:rsid w:val="007D4F54"/>
    <w:rsid w:val="007F37A4"/>
    <w:rsid w:val="007F7725"/>
    <w:rsid w:val="0080430C"/>
    <w:rsid w:val="008131C1"/>
    <w:rsid w:val="0083006F"/>
    <w:rsid w:val="0083235C"/>
    <w:rsid w:val="0084297D"/>
    <w:rsid w:val="00844433"/>
    <w:rsid w:val="008622AE"/>
    <w:rsid w:val="00867FF1"/>
    <w:rsid w:val="00880D21"/>
    <w:rsid w:val="00892AB8"/>
    <w:rsid w:val="00895AF1"/>
    <w:rsid w:val="008A410D"/>
    <w:rsid w:val="008B7865"/>
    <w:rsid w:val="008D07F7"/>
    <w:rsid w:val="008F114B"/>
    <w:rsid w:val="008F560D"/>
    <w:rsid w:val="00901BBA"/>
    <w:rsid w:val="009061E7"/>
    <w:rsid w:val="009066F8"/>
    <w:rsid w:val="00947C31"/>
    <w:rsid w:val="00961751"/>
    <w:rsid w:val="009617F5"/>
    <w:rsid w:val="00973CD9"/>
    <w:rsid w:val="00987C80"/>
    <w:rsid w:val="009A43CC"/>
    <w:rsid w:val="009A7C38"/>
    <w:rsid w:val="009B15C6"/>
    <w:rsid w:val="009B5200"/>
    <w:rsid w:val="009D6E66"/>
    <w:rsid w:val="009E4AFE"/>
    <w:rsid w:val="00A04A2D"/>
    <w:rsid w:val="00A20FBC"/>
    <w:rsid w:val="00A2192C"/>
    <w:rsid w:val="00A22889"/>
    <w:rsid w:val="00A34004"/>
    <w:rsid w:val="00A368C9"/>
    <w:rsid w:val="00A37B21"/>
    <w:rsid w:val="00A4031F"/>
    <w:rsid w:val="00A43475"/>
    <w:rsid w:val="00A437B1"/>
    <w:rsid w:val="00A52943"/>
    <w:rsid w:val="00A54F61"/>
    <w:rsid w:val="00A708AE"/>
    <w:rsid w:val="00A71FD1"/>
    <w:rsid w:val="00A83D37"/>
    <w:rsid w:val="00A84D50"/>
    <w:rsid w:val="00A91B7E"/>
    <w:rsid w:val="00A95498"/>
    <w:rsid w:val="00AA1451"/>
    <w:rsid w:val="00AA66DC"/>
    <w:rsid w:val="00AB08B0"/>
    <w:rsid w:val="00AB2C32"/>
    <w:rsid w:val="00AC198C"/>
    <w:rsid w:val="00AC1E90"/>
    <w:rsid w:val="00AD5560"/>
    <w:rsid w:val="00B0044C"/>
    <w:rsid w:val="00B071CB"/>
    <w:rsid w:val="00B111F9"/>
    <w:rsid w:val="00B21173"/>
    <w:rsid w:val="00B25164"/>
    <w:rsid w:val="00B338BC"/>
    <w:rsid w:val="00B416C0"/>
    <w:rsid w:val="00B43B23"/>
    <w:rsid w:val="00B50D91"/>
    <w:rsid w:val="00B5195A"/>
    <w:rsid w:val="00B53E2F"/>
    <w:rsid w:val="00B60102"/>
    <w:rsid w:val="00B6023A"/>
    <w:rsid w:val="00B9477F"/>
    <w:rsid w:val="00BA056F"/>
    <w:rsid w:val="00BA05B4"/>
    <w:rsid w:val="00BB0178"/>
    <w:rsid w:val="00BB085B"/>
    <w:rsid w:val="00BC0194"/>
    <w:rsid w:val="00BC1463"/>
    <w:rsid w:val="00BC6DF0"/>
    <w:rsid w:val="00BF04BF"/>
    <w:rsid w:val="00BF299D"/>
    <w:rsid w:val="00BF7679"/>
    <w:rsid w:val="00C04503"/>
    <w:rsid w:val="00C060FD"/>
    <w:rsid w:val="00C10C3D"/>
    <w:rsid w:val="00C16191"/>
    <w:rsid w:val="00C25C20"/>
    <w:rsid w:val="00C3084C"/>
    <w:rsid w:val="00C311CA"/>
    <w:rsid w:val="00C40792"/>
    <w:rsid w:val="00C47956"/>
    <w:rsid w:val="00C561F7"/>
    <w:rsid w:val="00C60AA4"/>
    <w:rsid w:val="00C63C05"/>
    <w:rsid w:val="00C7170A"/>
    <w:rsid w:val="00C76750"/>
    <w:rsid w:val="00C7708A"/>
    <w:rsid w:val="00C860F3"/>
    <w:rsid w:val="00C9462A"/>
    <w:rsid w:val="00CA671E"/>
    <w:rsid w:val="00CA6B81"/>
    <w:rsid w:val="00CC2B78"/>
    <w:rsid w:val="00CC2E09"/>
    <w:rsid w:val="00CC36A1"/>
    <w:rsid w:val="00CC4AFF"/>
    <w:rsid w:val="00CC6816"/>
    <w:rsid w:val="00CE1183"/>
    <w:rsid w:val="00CE64FC"/>
    <w:rsid w:val="00CF4EB7"/>
    <w:rsid w:val="00D0112D"/>
    <w:rsid w:val="00D1538E"/>
    <w:rsid w:val="00D22079"/>
    <w:rsid w:val="00D27BBE"/>
    <w:rsid w:val="00D57F9B"/>
    <w:rsid w:val="00D761D3"/>
    <w:rsid w:val="00D8542F"/>
    <w:rsid w:val="00D918EC"/>
    <w:rsid w:val="00DA0973"/>
    <w:rsid w:val="00DA17E4"/>
    <w:rsid w:val="00DA22C8"/>
    <w:rsid w:val="00DA3BC1"/>
    <w:rsid w:val="00DA7835"/>
    <w:rsid w:val="00DB1650"/>
    <w:rsid w:val="00DB205E"/>
    <w:rsid w:val="00DB6EB8"/>
    <w:rsid w:val="00DC5069"/>
    <w:rsid w:val="00DD4775"/>
    <w:rsid w:val="00DE1E17"/>
    <w:rsid w:val="00E06A4E"/>
    <w:rsid w:val="00E14818"/>
    <w:rsid w:val="00E164B1"/>
    <w:rsid w:val="00E2290A"/>
    <w:rsid w:val="00E31E69"/>
    <w:rsid w:val="00E34BB0"/>
    <w:rsid w:val="00E350CD"/>
    <w:rsid w:val="00E4745E"/>
    <w:rsid w:val="00E5148C"/>
    <w:rsid w:val="00E545B2"/>
    <w:rsid w:val="00E60877"/>
    <w:rsid w:val="00E674E6"/>
    <w:rsid w:val="00E80054"/>
    <w:rsid w:val="00E82356"/>
    <w:rsid w:val="00EB039B"/>
    <w:rsid w:val="00EB4966"/>
    <w:rsid w:val="00EB4B62"/>
    <w:rsid w:val="00EB59E8"/>
    <w:rsid w:val="00EC76E9"/>
    <w:rsid w:val="00ED29B6"/>
    <w:rsid w:val="00ED429D"/>
    <w:rsid w:val="00EE3828"/>
    <w:rsid w:val="00EF01A5"/>
    <w:rsid w:val="00EF4924"/>
    <w:rsid w:val="00EF5B6B"/>
    <w:rsid w:val="00F025DD"/>
    <w:rsid w:val="00F116B7"/>
    <w:rsid w:val="00F134D0"/>
    <w:rsid w:val="00F139C3"/>
    <w:rsid w:val="00F17CDC"/>
    <w:rsid w:val="00F40663"/>
    <w:rsid w:val="00F41374"/>
    <w:rsid w:val="00F42491"/>
    <w:rsid w:val="00F44F04"/>
    <w:rsid w:val="00F624FB"/>
    <w:rsid w:val="00F634C3"/>
    <w:rsid w:val="00F80109"/>
    <w:rsid w:val="00F970D0"/>
    <w:rsid w:val="00FA04E8"/>
    <w:rsid w:val="00FA50AE"/>
    <w:rsid w:val="00FB419C"/>
    <w:rsid w:val="00FB49F0"/>
    <w:rsid w:val="00FC0B85"/>
    <w:rsid w:val="00FC179E"/>
    <w:rsid w:val="00FC400E"/>
    <w:rsid w:val="00FC69A1"/>
    <w:rsid w:val="00FD41C9"/>
    <w:rsid w:val="00FE5F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D6E0D"/>
  <w15:docId w15:val="{C6D5022C-96A0-4A40-96C9-7B97511E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20"/>
    <w:pPr>
      <w:spacing w:after="0" w:line="240" w:lineRule="auto"/>
    </w:pPr>
    <w:rPr>
      <w:rFonts w:ascii="Times New Roman" w:eastAsia="Times New Roman" w:hAnsi="Times New Roman" w:cs="Times New Roman"/>
      <w:sz w:val="24"/>
      <w:szCs w:val="24"/>
      <w:lang w:eastAsia="sv-SE"/>
    </w:rPr>
  </w:style>
  <w:style w:type="paragraph" w:styleId="Heading1">
    <w:name w:val="heading 1"/>
    <w:basedOn w:val="Normal"/>
    <w:next w:val="Normal"/>
    <w:link w:val="Heading1Char"/>
    <w:autoRedefine/>
    <w:uiPriority w:val="9"/>
    <w:qFormat/>
    <w:rsid w:val="0070682B"/>
    <w:pPr>
      <w:keepNext/>
      <w:keepLines/>
      <w:spacing w:before="240"/>
      <w:outlineLvl w:val="0"/>
    </w:pPr>
    <w:rPr>
      <w:rFonts w:ascii="Georgia" w:eastAsiaTheme="majorEastAsia" w:hAnsi="Georgia" w:cstheme="majorBidi"/>
      <w:b/>
      <w:color w:val="365F91" w:themeColor="accent1" w:themeShade="B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423F20"/>
    <w:pPr>
      <w:tabs>
        <w:tab w:val="right" w:leader="dot" w:pos="8640"/>
      </w:tabs>
      <w:ind w:right="-331"/>
    </w:pPr>
    <w:rPr>
      <w:b/>
      <w:lang w:eastAsia="en-US"/>
    </w:rPr>
  </w:style>
  <w:style w:type="character" w:styleId="Hyperlink">
    <w:name w:val="Hyperlink"/>
    <w:basedOn w:val="DefaultParagraphFont"/>
    <w:rsid w:val="00423F20"/>
    <w:rPr>
      <w:color w:val="0000FF"/>
      <w:u w:val="single"/>
    </w:rPr>
  </w:style>
  <w:style w:type="paragraph" w:styleId="TOC3">
    <w:name w:val="toc 3"/>
    <w:basedOn w:val="Normal"/>
    <w:next w:val="Normal"/>
    <w:autoRedefine/>
    <w:rsid w:val="00423F20"/>
    <w:pPr>
      <w:ind w:left="480"/>
    </w:pPr>
    <w:rPr>
      <w:lang w:eastAsia="en-US"/>
    </w:rPr>
  </w:style>
  <w:style w:type="paragraph" w:styleId="BalloonText">
    <w:name w:val="Balloon Text"/>
    <w:basedOn w:val="Normal"/>
    <w:link w:val="BalloonTextChar"/>
    <w:uiPriority w:val="99"/>
    <w:semiHidden/>
    <w:unhideWhenUsed/>
    <w:rsid w:val="00AC1E90"/>
    <w:rPr>
      <w:rFonts w:ascii="Tahoma" w:hAnsi="Tahoma" w:cs="Tahoma"/>
      <w:sz w:val="16"/>
      <w:szCs w:val="16"/>
    </w:rPr>
  </w:style>
  <w:style w:type="character" w:customStyle="1" w:styleId="BalloonTextChar">
    <w:name w:val="Balloon Text Char"/>
    <w:basedOn w:val="DefaultParagraphFont"/>
    <w:link w:val="BalloonText"/>
    <w:uiPriority w:val="99"/>
    <w:semiHidden/>
    <w:rsid w:val="00AC1E90"/>
    <w:rPr>
      <w:rFonts w:ascii="Tahoma" w:eastAsia="Times New Roman" w:hAnsi="Tahoma" w:cs="Tahoma"/>
      <w:sz w:val="16"/>
      <w:szCs w:val="16"/>
      <w:lang w:eastAsia="sv-SE"/>
    </w:rPr>
  </w:style>
  <w:style w:type="paragraph" w:styleId="ListParagraph">
    <w:name w:val="List Paragraph"/>
    <w:basedOn w:val="Normal"/>
    <w:uiPriority w:val="34"/>
    <w:qFormat/>
    <w:rsid w:val="00AC1E90"/>
    <w:pPr>
      <w:ind w:left="720"/>
      <w:contextualSpacing/>
    </w:pPr>
  </w:style>
  <w:style w:type="paragraph" w:styleId="Header">
    <w:name w:val="header"/>
    <w:basedOn w:val="Normal"/>
    <w:link w:val="HeaderChar"/>
    <w:uiPriority w:val="99"/>
    <w:unhideWhenUsed/>
    <w:rsid w:val="00C60AA4"/>
    <w:pPr>
      <w:tabs>
        <w:tab w:val="center" w:pos="4680"/>
        <w:tab w:val="right" w:pos="9360"/>
      </w:tabs>
    </w:pPr>
  </w:style>
  <w:style w:type="character" w:customStyle="1" w:styleId="HeaderChar">
    <w:name w:val="Header Char"/>
    <w:basedOn w:val="DefaultParagraphFont"/>
    <w:link w:val="Header"/>
    <w:uiPriority w:val="99"/>
    <w:rsid w:val="00C60AA4"/>
    <w:rPr>
      <w:rFonts w:ascii="Times New Roman" w:eastAsia="Times New Roman" w:hAnsi="Times New Roman" w:cs="Times New Roman"/>
      <w:sz w:val="24"/>
      <w:szCs w:val="24"/>
      <w:lang w:eastAsia="sv-SE"/>
    </w:rPr>
  </w:style>
  <w:style w:type="paragraph" w:styleId="Footer">
    <w:name w:val="footer"/>
    <w:basedOn w:val="Normal"/>
    <w:link w:val="FooterChar"/>
    <w:uiPriority w:val="99"/>
    <w:unhideWhenUsed/>
    <w:rsid w:val="00C60AA4"/>
    <w:pPr>
      <w:tabs>
        <w:tab w:val="center" w:pos="4680"/>
        <w:tab w:val="right" w:pos="9360"/>
      </w:tabs>
    </w:pPr>
  </w:style>
  <w:style w:type="character" w:customStyle="1" w:styleId="FooterChar">
    <w:name w:val="Footer Char"/>
    <w:basedOn w:val="DefaultParagraphFont"/>
    <w:link w:val="Footer"/>
    <w:uiPriority w:val="99"/>
    <w:rsid w:val="00C60AA4"/>
    <w:rPr>
      <w:rFonts w:ascii="Times New Roman" w:eastAsia="Times New Roman" w:hAnsi="Times New Roman" w:cs="Times New Roman"/>
      <w:sz w:val="24"/>
      <w:szCs w:val="24"/>
      <w:lang w:eastAsia="sv-SE"/>
    </w:rPr>
  </w:style>
  <w:style w:type="character" w:customStyle="1" w:styleId="Heading1Char">
    <w:name w:val="Heading 1 Char"/>
    <w:basedOn w:val="DefaultParagraphFont"/>
    <w:link w:val="Heading1"/>
    <w:uiPriority w:val="9"/>
    <w:rsid w:val="0070682B"/>
    <w:rPr>
      <w:rFonts w:ascii="Georgia" w:eastAsiaTheme="majorEastAsia" w:hAnsi="Georgia" w:cstheme="majorBidi"/>
      <w:b/>
      <w:color w:val="365F91" w:themeColor="accent1" w:themeShade="BF"/>
      <w:sz w:val="28"/>
      <w:lang w:eastAsia="sv-SE"/>
    </w:rPr>
  </w:style>
  <w:style w:type="table" w:styleId="TableGrid">
    <w:name w:val="Table Grid"/>
    <w:basedOn w:val="TableNormal"/>
    <w:uiPriority w:val="59"/>
    <w:rsid w:val="0070682B"/>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086">
      <w:bodyDiv w:val="1"/>
      <w:marLeft w:val="0"/>
      <w:marRight w:val="0"/>
      <w:marTop w:val="0"/>
      <w:marBottom w:val="0"/>
      <w:divBdr>
        <w:top w:val="none" w:sz="0" w:space="0" w:color="auto"/>
        <w:left w:val="none" w:sz="0" w:space="0" w:color="auto"/>
        <w:bottom w:val="none" w:sz="0" w:space="0" w:color="auto"/>
        <w:right w:val="none" w:sz="0" w:space="0" w:color="auto"/>
      </w:divBdr>
    </w:div>
    <w:div w:id="227888536">
      <w:bodyDiv w:val="1"/>
      <w:marLeft w:val="0"/>
      <w:marRight w:val="0"/>
      <w:marTop w:val="0"/>
      <w:marBottom w:val="0"/>
      <w:divBdr>
        <w:top w:val="none" w:sz="0" w:space="0" w:color="auto"/>
        <w:left w:val="none" w:sz="0" w:space="0" w:color="auto"/>
        <w:bottom w:val="none" w:sz="0" w:space="0" w:color="auto"/>
        <w:right w:val="none" w:sz="0" w:space="0" w:color="auto"/>
      </w:divBdr>
    </w:div>
    <w:div w:id="679698552">
      <w:bodyDiv w:val="1"/>
      <w:marLeft w:val="0"/>
      <w:marRight w:val="0"/>
      <w:marTop w:val="0"/>
      <w:marBottom w:val="0"/>
      <w:divBdr>
        <w:top w:val="none" w:sz="0" w:space="0" w:color="auto"/>
        <w:left w:val="none" w:sz="0" w:space="0" w:color="auto"/>
        <w:bottom w:val="none" w:sz="0" w:space="0" w:color="auto"/>
        <w:right w:val="none" w:sz="0" w:space="0" w:color="auto"/>
      </w:divBdr>
    </w:div>
    <w:div w:id="998919197">
      <w:bodyDiv w:val="1"/>
      <w:marLeft w:val="0"/>
      <w:marRight w:val="0"/>
      <w:marTop w:val="0"/>
      <w:marBottom w:val="0"/>
      <w:divBdr>
        <w:top w:val="none" w:sz="0" w:space="0" w:color="auto"/>
        <w:left w:val="none" w:sz="0" w:space="0" w:color="auto"/>
        <w:bottom w:val="none" w:sz="0" w:space="0" w:color="auto"/>
        <w:right w:val="none" w:sz="0" w:space="0" w:color="auto"/>
      </w:divBdr>
    </w:div>
    <w:div w:id="18922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wdmycloud\public\Europe%20Programme\03_Albania\03_P9140%20AMARODROM\08_Evaluations,%20Studies;%20Baselines,%20PMs\Octagon%202018\Octagon2_amaroDrom.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rodika.goci\Desktop\OCTAGON\Octagon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The</a:t>
            </a:r>
            <a:r>
              <a:rPr lang="sv-SE" baseline="0"/>
              <a:t> Octagon</a:t>
            </a:r>
            <a:endParaRPr lang="sv-SE"/>
          </a:p>
        </c:rich>
      </c:tx>
      <c:overlay val="0"/>
      <c:spPr>
        <a:noFill/>
        <a:ln>
          <a:noFill/>
        </a:ln>
        <a:effectLst/>
      </c:spPr>
    </c:title>
    <c:autoTitleDeleted val="0"/>
    <c:plotArea>
      <c:layout/>
      <c:radarChart>
        <c:radarStyle val="marker"/>
        <c:varyColors val="0"/>
        <c:ser>
          <c:idx val="1"/>
          <c:order val="0"/>
          <c:tx>
            <c:strRef>
              <c:f>'Year 2019'!$K$3</c:f>
              <c:strCache>
                <c:ptCount val="1"/>
                <c:pt idx="0">
                  <c:v>2018</c:v>
                </c:pt>
              </c:strCache>
            </c:strRef>
          </c:tx>
          <c:spPr>
            <a:ln w="28575" cap="rnd">
              <a:solidFill>
                <a:schemeClr val="accent3"/>
              </a:solidFill>
              <a:round/>
            </a:ln>
            <a:effectLst/>
          </c:spPr>
          <c:marker>
            <c:symbol val="none"/>
          </c:marker>
          <c:cat>
            <c:strRef>
              <c:f>'Year 2019'!$I$4:$I$11</c:f>
              <c:strCache>
                <c:ptCount val="8"/>
                <c:pt idx="0">
                  <c:v>Identity </c:v>
                </c:pt>
                <c:pt idx="1">
                  <c:v>Structure </c:v>
                </c:pt>
                <c:pt idx="2">
                  <c:v>Relevance </c:v>
                </c:pt>
                <c:pt idx="3">
                  <c:v>Activities </c:v>
                </c:pt>
                <c:pt idx="4">
                  <c:v>Expertise </c:v>
                </c:pt>
                <c:pt idx="5">
                  <c:v>System and Finance</c:v>
                </c:pt>
                <c:pt idx="6">
                  <c:v>Target group </c:v>
                </c:pt>
                <c:pt idx="7">
                  <c:v>Working environment </c:v>
                </c:pt>
              </c:strCache>
            </c:strRef>
          </c:cat>
          <c:val>
            <c:numRef>
              <c:f>'Year 2018'!$J$4:$J$11</c:f>
              <c:numCache>
                <c:formatCode>_-* #,##0\ _k_r_-;\-* #,##0\ _k_r_-;_-* "-"??\ _k_r_-;_-@_-</c:formatCode>
                <c:ptCount val="8"/>
                <c:pt idx="0">
                  <c:v>4.6666666666666661</c:v>
                </c:pt>
                <c:pt idx="1">
                  <c:v>5.3333333333333366</c:v>
                </c:pt>
                <c:pt idx="2">
                  <c:v>5</c:v>
                </c:pt>
                <c:pt idx="3">
                  <c:v>4.3333333333333366</c:v>
                </c:pt>
                <c:pt idx="4">
                  <c:v>4.5833333333333348</c:v>
                </c:pt>
                <c:pt idx="5">
                  <c:v>4.25</c:v>
                </c:pt>
                <c:pt idx="6">
                  <c:v>4.75</c:v>
                </c:pt>
                <c:pt idx="7">
                  <c:v>4.5</c:v>
                </c:pt>
              </c:numCache>
            </c:numRef>
          </c:val>
          <c:extLst>
            <c:ext xmlns:c16="http://schemas.microsoft.com/office/drawing/2014/chart" uri="{C3380CC4-5D6E-409C-BE32-E72D297353CC}">
              <c16:uniqueId val="{00000000-5D41-4ABC-836A-F511C85B1CAF}"/>
            </c:ext>
          </c:extLst>
        </c:ser>
        <c:ser>
          <c:idx val="2"/>
          <c:order val="1"/>
          <c:tx>
            <c:strRef>
              <c:f>'Year 2019'!$L$3</c:f>
              <c:strCache>
                <c:ptCount val="1"/>
              </c:strCache>
            </c:strRef>
          </c:tx>
          <c:spPr>
            <a:ln w="28575" cap="rnd">
              <a:noFill/>
              <a:round/>
            </a:ln>
            <a:effectLst/>
          </c:spPr>
          <c:marker>
            <c:symbol val="none"/>
          </c:marker>
          <c:cat>
            <c:strRef>
              <c:f>'Year 2019'!$I$4:$I$11</c:f>
              <c:strCache>
                <c:ptCount val="8"/>
                <c:pt idx="0">
                  <c:v>Identity </c:v>
                </c:pt>
                <c:pt idx="1">
                  <c:v>Structure </c:v>
                </c:pt>
                <c:pt idx="2">
                  <c:v>Relevance </c:v>
                </c:pt>
                <c:pt idx="3">
                  <c:v>Activities </c:v>
                </c:pt>
                <c:pt idx="4">
                  <c:v>Expertise </c:v>
                </c:pt>
                <c:pt idx="5">
                  <c:v>System and Finance</c:v>
                </c:pt>
                <c:pt idx="6">
                  <c:v>Target group </c:v>
                </c:pt>
                <c:pt idx="7">
                  <c:v>Working environment </c:v>
                </c:pt>
              </c:strCache>
            </c:strRef>
          </c:cat>
          <c:val>
            <c:numRef>
              <c:f>'Year 2019'!$L$4:$L$11</c:f>
              <c:numCache>
                <c:formatCode>General</c:formatCode>
                <c:ptCount val="8"/>
                <c:pt idx="0">
                  <c:v>6</c:v>
                </c:pt>
                <c:pt idx="1">
                  <c:v>6</c:v>
                </c:pt>
                <c:pt idx="2">
                  <c:v>6</c:v>
                </c:pt>
                <c:pt idx="3">
                  <c:v>6</c:v>
                </c:pt>
                <c:pt idx="4">
                  <c:v>6</c:v>
                </c:pt>
                <c:pt idx="5">
                  <c:v>6</c:v>
                </c:pt>
                <c:pt idx="6">
                  <c:v>6</c:v>
                </c:pt>
                <c:pt idx="7">
                  <c:v>6</c:v>
                </c:pt>
              </c:numCache>
            </c:numRef>
          </c:val>
          <c:extLst>
            <c:ext xmlns:c16="http://schemas.microsoft.com/office/drawing/2014/chart" uri="{C3380CC4-5D6E-409C-BE32-E72D297353CC}">
              <c16:uniqueId val="{00000001-5D41-4ABC-836A-F511C85B1CAF}"/>
            </c:ext>
          </c:extLst>
        </c:ser>
        <c:dLbls>
          <c:showLegendKey val="0"/>
          <c:showVal val="0"/>
          <c:showCatName val="0"/>
          <c:showSerName val="0"/>
          <c:showPercent val="0"/>
          <c:showBubbleSize val="0"/>
        </c:dLbls>
        <c:axId val="95685248"/>
        <c:axId val="95691136"/>
      </c:radarChart>
      <c:catAx>
        <c:axId val="9568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91136"/>
        <c:crosses val="autoZero"/>
        <c:auto val="1"/>
        <c:lblAlgn val="ctr"/>
        <c:lblOffset val="100"/>
        <c:noMultiLvlLbl val="0"/>
      </c:catAx>
      <c:valAx>
        <c:axId val="95691136"/>
        <c:scaling>
          <c:orientation val="minMax"/>
        </c:scaling>
        <c:delete val="0"/>
        <c:axPos val="l"/>
        <c:majorGridlines>
          <c:spPr>
            <a:ln w="9525" cap="flat" cmpd="sng" algn="ctr">
              <a:solidFill>
                <a:schemeClr val="tx1">
                  <a:lumMod val="15000"/>
                  <a:lumOff val="85000"/>
                </a:schemeClr>
              </a:solidFill>
              <a:round/>
            </a:ln>
            <a:effectLst/>
          </c:spPr>
        </c:majorGridlines>
        <c:numFmt formatCode="_-* #,##0\ _k_r_-;\-* #,##0\ _k_r_-;_-* &quot;-&quot;??\ _k_r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85248"/>
        <c:crosses val="autoZero"/>
        <c:crossBetween val="between"/>
      </c:valAx>
      <c:spPr>
        <a:noFill/>
        <a:ln>
          <a:noFill/>
        </a:ln>
        <a:effectLst/>
      </c:spPr>
    </c:plotArea>
    <c:legend>
      <c:legendPos val="t"/>
      <c:overlay val="0"/>
      <c:spPr>
        <a:noFill/>
        <a:ln>
          <a:solidFill>
            <a:srgbClr val="FFC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The</a:t>
            </a:r>
            <a:r>
              <a:rPr lang="sv-SE" baseline="0"/>
              <a:t> Octagon</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radarChart>
        <c:radarStyle val="marker"/>
        <c:varyColors val="0"/>
        <c:ser>
          <c:idx val="0"/>
          <c:order val="0"/>
          <c:tx>
            <c:strRef>
              <c:f>'Year 2020'!$L$3</c:f>
              <c:strCache>
                <c:ptCount val="1"/>
                <c:pt idx="0">
                  <c:v>2018</c:v>
                </c:pt>
              </c:strCache>
            </c:strRef>
          </c:tx>
          <c:spPr>
            <a:ln w="28575" cap="rnd">
              <a:solidFill>
                <a:schemeClr val="accent1"/>
              </a:solidFill>
              <a:round/>
            </a:ln>
            <a:effectLst/>
          </c:spPr>
          <c:marker>
            <c:symbol val="none"/>
          </c:marker>
          <c:cat>
            <c:strRef>
              <c:f>'Year 2020'!$I$4:$I$11</c:f>
              <c:strCache>
                <c:ptCount val="8"/>
                <c:pt idx="0">
                  <c:v>Identity </c:v>
                </c:pt>
                <c:pt idx="1">
                  <c:v>Structure </c:v>
                </c:pt>
                <c:pt idx="2">
                  <c:v>Relevance </c:v>
                </c:pt>
                <c:pt idx="3">
                  <c:v>Activities </c:v>
                </c:pt>
                <c:pt idx="4">
                  <c:v>Expertise </c:v>
                </c:pt>
                <c:pt idx="5">
                  <c:v>System and Finance</c:v>
                </c:pt>
                <c:pt idx="6">
                  <c:v>Target group </c:v>
                </c:pt>
                <c:pt idx="7">
                  <c:v>Working environment </c:v>
                </c:pt>
              </c:strCache>
            </c:strRef>
          </c:cat>
          <c:val>
            <c:numRef>
              <c:f>'Year 2020'!$L$4:$L$11</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0-7CCD-4CE5-9A88-1AA87384FCEA}"/>
            </c:ext>
          </c:extLst>
        </c:ser>
        <c:ser>
          <c:idx val="1"/>
          <c:order val="1"/>
          <c:tx>
            <c:strRef>
              <c:f>'Year 2020'!$K$3</c:f>
              <c:strCache>
                <c:ptCount val="1"/>
                <c:pt idx="0">
                  <c:v>2019</c:v>
                </c:pt>
              </c:strCache>
            </c:strRef>
          </c:tx>
          <c:spPr>
            <a:ln w="28575" cap="rnd">
              <a:solidFill>
                <a:schemeClr val="accent2"/>
              </a:solidFill>
              <a:round/>
            </a:ln>
            <a:effectLst/>
          </c:spPr>
          <c:marker>
            <c:symbol val="none"/>
          </c:marker>
          <c:cat>
            <c:strRef>
              <c:f>'Year 2020'!$I$4:$I$11</c:f>
              <c:strCache>
                <c:ptCount val="8"/>
                <c:pt idx="0">
                  <c:v>Identity </c:v>
                </c:pt>
                <c:pt idx="1">
                  <c:v>Structure </c:v>
                </c:pt>
                <c:pt idx="2">
                  <c:v>Relevance </c:v>
                </c:pt>
                <c:pt idx="3">
                  <c:v>Activities </c:v>
                </c:pt>
                <c:pt idx="4">
                  <c:v>Expertise </c:v>
                </c:pt>
                <c:pt idx="5">
                  <c:v>System and Finance</c:v>
                </c:pt>
                <c:pt idx="6">
                  <c:v>Target group </c:v>
                </c:pt>
                <c:pt idx="7">
                  <c:v>Working environment </c:v>
                </c:pt>
              </c:strCache>
            </c:strRef>
          </c:cat>
          <c:val>
            <c:numRef>
              <c:f>'Year 2020'!$K$4:$K$11</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1-7CCD-4CE5-9A88-1AA87384FCEA}"/>
            </c:ext>
          </c:extLst>
        </c:ser>
        <c:ser>
          <c:idx val="3"/>
          <c:order val="2"/>
          <c:tx>
            <c:strRef>
              <c:f>'Year 2020'!$J$3</c:f>
              <c:strCache>
                <c:ptCount val="1"/>
                <c:pt idx="0">
                  <c:v>2020</c:v>
                </c:pt>
              </c:strCache>
            </c:strRef>
          </c:tx>
          <c:spPr>
            <a:ln w="28575" cap="rnd">
              <a:solidFill>
                <a:schemeClr val="accent4"/>
              </a:solidFill>
              <a:round/>
            </a:ln>
            <a:effectLst/>
          </c:spPr>
          <c:marker>
            <c:symbol val="none"/>
          </c:marker>
          <c:dPt>
            <c:idx val="1"/>
            <c:marker>
              <c:symbol val="none"/>
            </c:marker>
            <c:bubble3D val="0"/>
            <c:extLst>
              <c:ext xmlns:c16="http://schemas.microsoft.com/office/drawing/2014/chart" uri="{C3380CC4-5D6E-409C-BE32-E72D297353CC}">
                <c16:uniqueId val="{00000002-7CCD-4CE5-9A88-1AA87384FCEA}"/>
              </c:ext>
            </c:extLst>
          </c:dPt>
          <c:dPt>
            <c:idx val="2"/>
            <c:marker>
              <c:symbol val="none"/>
            </c:marker>
            <c:bubble3D val="0"/>
            <c:extLst>
              <c:ext xmlns:c16="http://schemas.microsoft.com/office/drawing/2014/chart" uri="{C3380CC4-5D6E-409C-BE32-E72D297353CC}">
                <c16:uniqueId val="{00000003-7CCD-4CE5-9A88-1AA87384FCEA}"/>
              </c:ext>
            </c:extLst>
          </c:dPt>
          <c:cat>
            <c:strRef>
              <c:f>'Year 2020'!$I$4:$I$11</c:f>
              <c:strCache>
                <c:ptCount val="8"/>
                <c:pt idx="0">
                  <c:v>Identity </c:v>
                </c:pt>
                <c:pt idx="1">
                  <c:v>Structure </c:v>
                </c:pt>
                <c:pt idx="2">
                  <c:v>Relevance </c:v>
                </c:pt>
                <c:pt idx="3">
                  <c:v>Activities </c:v>
                </c:pt>
                <c:pt idx="4">
                  <c:v>Expertise </c:v>
                </c:pt>
                <c:pt idx="5">
                  <c:v>System and Finance</c:v>
                </c:pt>
                <c:pt idx="6">
                  <c:v>Target group </c:v>
                </c:pt>
                <c:pt idx="7">
                  <c:v>Working environment </c:v>
                </c:pt>
              </c:strCache>
            </c:strRef>
          </c:cat>
          <c:val>
            <c:numRef>
              <c:f>'Year 2020'!$J$4:$J$11</c:f>
              <c:numCache>
                <c:formatCode>_-* #,##0.0\ _k_r_-;\-* #,##0.0\ _k_r_-;_-* "-"??\ _k_r_-;_-@_-</c:formatCode>
                <c:ptCount val="8"/>
                <c:pt idx="0">
                  <c:v>4.5</c:v>
                </c:pt>
                <c:pt idx="1">
                  <c:v>5</c:v>
                </c:pt>
                <c:pt idx="2" formatCode="General">
                  <c:v>4.5</c:v>
                </c:pt>
                <c:pt idx="3" formatCode="General">
                  <c:v>4.5</c:v>
                </c:pt>
                <c:pt idx="4" formatCode="General">
                  <c:v>3.875</c:v>
                </c:pt>
                <c:pt idx="5" formatCode="General">
                  <c:v>4.25</c:v>
                </c:pt>
                <c:pt idx="6" formatCode="General">
                  <c:v>5.25</c:v>
                </c:pt>
                <c:pt idx="7" formatCode="General">
                  <c:v>4</c:v>
                </c:pt>
              </c:numCache>
            </c:numRef>
          </c:val>
          <c:extLst>
            <c:ext xmlns:c16="http://schemas.microsoft.com/office/drawing/2014/chart" uri="{C3380CC4-5D6E-409C-BE32-E72D297353CC}">
              <c16:uniqueId val="{00000004-7CCD-4CE5-9A88-1AA87384FCEA}"/>
            </c:ext>
          </c:extLst>
        </c:ser>
        <c:ser>
          <c:idx val="2"/>
          <c:order val="3"/>
          <c:tx>
            <c:strRef>
              <c:f>'Year 2020'!$M$3</c:f>
              <c:strCache>
                <c:ptCount val="1"/>
              </c:strCache>
            </c:strRef>
          </c:tx>
          <c:spPr>
            <a:ln w="25400" cap="rnd">
              <a:noFill/>
              <a:round/>
            </a:ln>
            <a:effectLst/>
          </c:spPr>
          <c:marker>
            <c:symbol val="none"/>
          </c:marker>
          <c:cat>
            <c:strRef>
              <c:f>'Year 2020'!$I$4:$I$11</c:f>
              <c:strCache>
                <c:ptCount val="8"/>
                <c:pt idx="0">
                  <c:v>Identity </c:v>
                </c:pt>
                <c:pt idx="1">
                  <c:v>Structure </c:v>
                </c:pt>
                <c:pt idx="2">
                  <c:v>Relevance </c:v>
                </c:pt>
                <c:pt idx="3">
                  <c:v>Activities </c:v>
                </c:pt>
                <c:pt idx="4">
                  <c:v>Expertise </c:v>
                </c:pt>
                <c:pt idx="5">
                  <c:v>System and Finance</c:v>
                </c:pt>
                <c:pt idx="6">
                  <c:v>Target group </c:v>
                </c:pt>
                <c:pt idx="7">
                  <c:v>Working environment </c:v>
                </c:pt>
              </c:strCache>
            </c:strRef>
          </c:cat>
          <c:val>
            <c:numRef>
              <c:f>'Year 2020'!$M$4:$M$11</c:f>
              <c:numCache>
                <c:formatCode>General</c:formatCode>
                <c:ptCount val="8"/>
                <c:pt idx="0">
                  <c:v>6</c:v>
                </c:pt>
                <c:pt idx="1">
                  <c:v>6</c:v>
                </c:pt>
                <c:pt idx="2">
                  <c:v>6</c:v>
                </c:pt>
                <c:pt idx="3">
                  <c:v>6</c:v>
                </c:pt>
                <c:pt idx="4">
                  <c:v>6</c:v>
                </c:pt>
                <c:pt idx="5">
                  <c:v>6</c:v>
                </c:pt>
                <c:pt idx="6">
                  <c:v>6</c:v>
                </c:pt>
                <c:pt idx="7">
                  <c:v>6</c:v>
                </c:pt>
              </c:numCache>
            </c:numRef>
          </c:val>
          <c:extLst xmlns:c15="http://schemas.microsoft.com/office/drawing/2012/chart">
            <c:ext xmlns:c16="http://schemas.microsoft.com/office/drawing/2014/chart" uri="{C3380CC4-5D6E-409C-BE32-E72D297353CC}">
              <c16:uniqueId val="{00000005-7CCD-4CE5-9A88-1AA87384FCEA}"/>
            </c:ext>
          </c:extLst>
        </c:ser>
        <c:dLbls>
          <c:showLegendKey val="0"/>
          <c:showVal val="0"/>
          <c:showCatName val="0"/>
          <c:showSerName val="0"/>
          <c:showPercent val="0"/>
          <c:showBubbleSize val="0"/>
        </c:dLbls>
        <c:axId val="490799840"/>
        <c:axId val="490796232"/>
        <c:extLst/>
      </c:radarChart>
      <c:catAx>
        <c:axId val="49079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796232"/>
        <c:crosses val="autoZero"/>
        <c:auto val="1"/>
        <c:lblAlgn val="ctr"/>
        <c:lblOffset val="100"/>
        <c:noMultiLvlLbl val="0"/>
      </c:catAx>
      <c:valAx>
        <c:axId val="490796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799840"/>
        <c:crosses val="autoZero"/>
        <c:crossBetween val="between"/>
      </c:valAx>
      <c:spPr>
        <a:noFill/>
        <a:ln>
          <a:noFill/>
        </a:ln>
        <a:effectLst/>
      </c:spPr>
    </c:plotArea>
    <c:legend>
      <c:legendPos val="t"/>
      <c:legendEntry>
        <c:idx val="0"/>
        <c:delete val="1"/>
      </c:legendEntry>
      <c:legendEntry>
        <c:idx val="1"/>
        <c:delete val="1"/>
      </c:legendEntry>
      <c:overlay val="0"/>
      <c:spPr>
        <a:noFill/>
        <a:ln>
          <a:solidFill>
            <a:srgbClr val="FFC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4E492-57DD-4DB9-8308-6CF0CD2C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12</Pages>
  <Words>2763</Words>
  <Characters>15755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IKC</dc:creator>
  <cp:lastModifiedBy>Rodika Goci</cp:lastModifiedBy>
  <cp:revision>81</cp:revision>
  <cp:lastPrinted>2021-01-12T15:49:00Z</cp:lastPrinted>
  <dcterms:created xsi:type="dcterms:W3CDTF">2021-01-12T09:36:00Z</dcterms:created>
  <dcterms:modified xsi:type="dcterms:W3CDTF">2021-01-13T17:28:00Z</dcterms:modified>
</cp:coreProperties>
</file>